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0E639" w14:textId="540126BD" w:rsidR="004A4361" w:rsidRDefault="004A4361" w:rsidP="00E434A6">
      <w:pPr>
        <w:jc w:val="center"/>
        <w:rPr>
          <w:rFonts w:ascii="Adobe 黑体 Std R" w:eastAsia="Adobe 黑体 Std R" w:hAnsi="Adobe 黑体 Std R"/>
          <w:sz w:val="32"/>
          <w:szCs w:val="32"/>
        </w:rPr>
      </w:pPr>
      <w:r w:rsidRPr="00E434A6">
        <w:rPr>
          <w:rFonts w:ascii="Adobe 黑体 Std R" w:eastAsia="Adobe 黑体 Std R" w:hAnsi="Adobe 黑体 Std R" w:hint="eastAsia"/>
          <w:sz w:val="32"/>
          <w:szCs w:val="32"/>
        </w:rPr>
        <w:t>2</w:t>
      </w:r>
      <w:r w:rsidRPr="00E434A6">
        <w:rPr>
          <w:rFonts w:ascii="Adobe 黑体 Std R" w:eastAsia="Adobe 黑体 Std R" w:hAnsi="Adobe 黑体 Std R"/>
          <w:sz w:val="32"/>
          <w:szCs w:val="32"/>
        </w:rPr>
        <w:t>019.</w:t>
      </w:r>
      <w:r w:rsidR="001C1BEF">
        <w:rPr>
          <w:rFonts w:ascii="Adobe 黑体 Std R" w:eastAsia="Adobe 黑体 Std R" w:hAnsi="Adobe 黑体 Std R"/>
          <w:sz w:val="32"/>
          <w:szCs w:val="32"/>
        </w:rPr>
        <w:t>4.2</w:t>
      </w:r>
    </w:p>
    <w:p w14:paraId="0463D9CA" w14:textId="4055E801" w:rsidR="00E434A6" w:rsidRPr="00FA7CF4" w:rsidRDefault="008E175E" w:rsidP="00FB5361">
      <w:pPr>
        <w:pStyle w:val="1"/>
        <w:numPr>
          <w:ilvl w:val="0"/>
          <w:numId w:val="0"/>
        </w:numPr>
      </w:pPr>
      <w:bookmarkStart w:id="0" w:name="_Hlk3989183"/>
      <w:bookmarkStart w:id="1" w:name="_Toc4451295"/>
      <w:bookmarkEnd w:id="0"/>
      <w:r w:rsidRPr="00FA7CF4">
        <w:rPr>
          <w:rFonts w:hint="eastAsia"/>
        </w:rPr>
        <w:t>关于</w:t>
      </w:r>
      <w:r w:rsidR="001C1BEF">
        <w:rPr>
          <w:rFonts w:hint="eastAsia"/>
        </w:rPr>
        <w:t>帝国建造厂</w:t>
      </w:r>
      <w:r w:rsidR="00FF4045" w:rsidRPr="00FA7CF4">
        <w:rPr>
          <w:rFonts w:hint="eastAsia"/>
        </w:rPr>
        <w:t>的百科</w:t>
      </w:r>
      <w:bookmarkEnd w:id="1"/>
    </w:p>
    <w:p w14:paraId="23B56FE4" w14:textId="3007FBBA" w:rsidR="00A933FD" w:rsidRDefault="00A933FD" w:rsidP="00A933FD">
      <w:pPr>
        <w:ind w:firstLineChars="200" w:firstLine="560"/>
        <w:rPr>
          <w:rFonts w:ascii="Adobe 黑体 Std R" w:eastAsia="Adobe 黑体 Std R" w:hAnsi="Adobe 黑体 Std R"/>
          <w:sz w:val="28"/>
          <w:szCs w:val="28"/>
        </w:rPr>
      </w:pPr>
      <w:bookmarkStart w:id="2" w:name="_Hlk4444168"/>
      <w:r>
        <w:rPr>
          <w:rFonts w:ascii="Adobe 黑体 Std R" w:eastAsia="Adobe 黑体 Std R" w:hAnsi="Adobe 黑体 Std R" w:hint="eastAsia"/>
          <w:sz w:val="28"/>
          <w:szCs w:val="28"/>
        </w:rPr>
        <w:t>主要</w:t>
      </w:r>
      <w:r w:rsidRPr="0024440E">
        <w:rPr>
          <w:rFonts w:ascii="Adobe 黑体 Std R" w:eastAsia="Adobe 黑体 Std R" w:hAnsi="Adobe 黑体 Std R" w:hint="eastAsia"/>
          <w:sz w:val="28"/>
          <w:szCs w:val="28"/>
        </w:rPr>
        <w:t>供稿</w:t>
      </w:r>
      <w:r>
        <w:rPr>
          <w:rFonts w:ascii="Adobe 黑体 Std R" w:eastAsia="Adobe 黑体 Std R" w:hAnsi="Adobe 黑体 Std R" w:hint="eastAsia"/>
          <w:sz w:val="28"/>
          <w:szCs w:val="28"/>
        </w:rPr>
        <w:t>人</w:t>
      </w:r>
      <w:r w:rsidRPr="0024440E">
        <w:rPr>
          <w:rFonts w:ascii="Adobe 黑体 Std R" w:eastAsia="Adobe 黑体 Std R" w:hAnsi="Adobe 黑体 Std R" w:hint="eastAsia"/>
          <w:sz w:val="28"/>
          <w:szCs w:val="28"/>
        </w:rPr>
        <w:t>：</w:t>
      </w:r>
      <w:r w:rsidR="007B778E">
        <w:rPr>
          <w:rFonts w:ascii="Adobe 黑体 Std R" w:eastAsia="Adobe 黑体 Std R" w:hAnsi="Adobe 黑体 Std R"/>
          <w:sz w:val="28"/>
          <w:szCs w:val="28"/>
        </w:rPr>
        <w:t xml:space="preserve"> </w:t>
      </w:r>
      <w:r w:rsidR="001C1BEF">
        <w:rPr>
          <w:rFonts w:ascii="Adobe 黑体 Std R" w:eastAsia="Adobe 黑体 Std R" w:hAnsi="Adobe 黑体 Std R" w:hint="eastAsia"/>
          <w:sz w:val="28"/>
          <w:szCs w:val="28"/>
        </w:rPr>
        <w:t>S</w:t>
      </w:r>
      <w:r w:rsidR="001C1BEF">
        <w:rPr>
          <w:rFonts w:ascii="Adobe 黑体 Std R" w:eastAsia="Adobe 黑体 Std R" w:hAnsi="Adobe 黑体 Std R"/>
          <w:sz w:val="28"/>
          <w:szCs w:val="28"/>
        </w:rPr>
        <w:t>FT-KISEKI</w:t>
      </w:r>
      <w:r w:rsidR="001C1BEF">
        <w:rPr>
          <w:rFonts w:ascii="Adobe 黑体 Std R" w:eastAsia="Adobe 黑体 Std R" w:hAnsi="Adobe 黑体 Std R" w:hint="eastAsia"/>
          <w:sz w:val="28"/>
          <w:szCs w:val="28"/>
        </w:rPr>
        <w:t>（文案初步编写及后续修改），X</w:t>
      </w:r>
      <w:r w:rsidR="001C1BEF">
        <w:rPr>
          <w:rFonts w:ascii="Adobe 黑体 Std R" w:eastAsia="Adobe 黑体 Std R" w:hAnsi="Adobe 黑体 Std R"/>
          <w:sz w:val="28"/>
          <w:szCs w:val="28"/>
        </w:rPr>
        <w:t>YZD-</w:t>
      </w:r>
      <w:r w:rsidR="001C1BEF">
        <w:rPr>
          <w:rFonts w:ascii="Adobe 黑体 Std R" w:eastAsia="Adobe 黑体 Std R" w:hAnsi="Adobe 黑体 Std R" w:hint="eastAsia"/>
          <w:sz w:val="28"/>
          <w:szCs w:val="28"/>
        </w:rPr>
        <w:t>小琪（S</w:t>
      </w:r>
      <w:r w:rsidR="001C1BEF">
        <w:rPr>
          <w:rFonts w:ascii="Adobe 黑体 Std R" w:eastAsia="Adobe 黑体 Std R" w:hAnsi="Adobe 黑体 Std R"/>
          <w:sz w:val="28"/>
          <w:szCs w:val="28"/>
        </w:rPr>
        <w:t>DK</w:t>
      </w:r>
      <w:r w:rsidR="001C1BEF">
        <w:rPr>
          <w:rFonts w:ascii="Adobe 黑体 Std R" w:eastAsia="Adobe 黑体 Std R" w:hAnsi="Adobe 黑体 Std R" w:hint="eastAsia"/>
          <w:sz w:val="28"/>
          <w:szCs w:val="28"/>
        </w:rPr>
        <w:t>数据提供）</w:t>
      </w:r>
    </w:p>
    <w:p w14:paraId="02923D5F" w14:textId="0B4095CC" w:rsidR="00A933FD" w:rsidRPr="0024440E" w:rsidRDefault="00A933FD" w:rsidP="00A933FD">
      <w:pPr>
        <w:ind w:firstLineChars="200" w:firstLine="560"/>
        <w:rPr>
          <w:rFonts w:ascii="Adobe 黑体 Std R" w:eastAsia="Adobe 黑体 Std R" w:hAnsi="Adobe 黑体 Std R"/>
          <w:sz w:val="28"/>
          <w:szCs w:val="28"/>
        </w:rPr>
      </w:pPr>
      <w:r>
        <w:rPr>
          <w:rFonts w:ascii="Adobe 黑体 Std R" w:eastAsia="Adobe 黑体 Std R" w:hAnsi="Adobe 黑体 Std R" w:hint="eastAsia"/>
          <w:sz w:val="28"/>
          <w:szCs w:val="28"/>
        </w:rPr>
        <w:t>建议提供：</w:t>
      </w:r>
      <w:r w:rsidRPr="0024440E">
        <w:rPr>
          <w:rFonts w:ascii="Adobe 黑体 Std R" w:eastAsia="Adobe 黑体 Std R" w:hAnsi="Adobe 黑体 Std R"/>
          <w:sz w:val="28"/>
          <w:szCs w:val="28"/>
        </w:rPr>
        <w:t xml:space="preserve"> </w:t>
      </w:r>
    </w:p>
    <w:p w14:paraId="7153053F" w14:textId="349DDC7D" w:rsidR="006D02B9" w:rsidRPr="0024440E" w:rsidRDefault="00A933FD" w:rsidP="001C1BEF">
      <w:pPr>
        <w:ind w:firstLineChars="200" w:firstLine="560"/>
        <w:rPr>
          <w:rFonts w:ascii="Adobe 黑体 Std R" w:eastAsia="Adobe 黑体 Std R" w:hAnsi="Adobe 黑体 Std R" w:hint="eastAsia"/>
          <w:sz w:val="28"/>
          <w:szCs w:val="28"/>
        </w:rPr>
      </w:pPr>
      <w:bookmarkStart w:id="3" w:name="_Hlk4444189"/>
      <w:bookmarkEnd w:id="2"/>
      <w:r w:rsidRPr="0024440E">
        <w:rPr>
          <w:rFonts w:ascii="Adobe 黑体 Std R" w:eastAsia="Adobe 黑体 Std R" w:hAnsi="Adobe 黑体 Std R" w:hint="eastAsia"/>
          <w:sz w:val="28"/>
          <w:szCs w:val="28"/>
        </w:rPr>
        <w:t>如有任何想要补充，指正，建议的，</w:t>
      </w:r>
      <w:bookmarkEnd w:id="3"/>
      <w:r>
        <w:rPr>
          <w:rFonts w:ascii="Adobe 黑体 Std R" w:eastAsia="Adobe 黑体 Std R" w:hAnsi="Adobe 黑体 Std R" w:hint="eastAsia"/>
          <w:sz w:val="28"/>
          <w:szCs w:val="28"/>
        </w:rPr>
        <w:t>联系Q</w:t>
      </w:r>
      <w:r>
        <w:rPr>
          <w:rFonts w:ascii="Adobe 黑体 Std R" w:eastAsia="Adobe 黑体 Std R" w:hAnsi="Adobe 黑体 Std R"/>
          <w:sz w:val="28"/>
          <w:szCs w:val="28"/>
        </w:rPr>
        <w:t>Q1240966603</w:t>
      </w:r>
    </w:p>
    <w:bookmarkStart w:id="4" w:name="_GoBack"/>
    <w:p w14:paraId="40141444" w14:textId="086E0EB0" w:rsidR="00FB5361" w:rsidRDefault="0035526E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color w:val="auto"/>
          <w:sz w:val="21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5101519" w:history="1">
        <w:r w:rsidR="00FB5361" w:rsidRPr="0021693C">
          <w:rPr>
            <w:rStyle w:val="a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第一部分</w:t>
        </w:r>
        <w:r w:rsidR="00FB5361" w:rsidRPr="0021693C">
          <w:rPr>
            <w:rStyle w:val="ad"/>
            <w:noProof/>
          </w:rPr>
          <w:t xml:space="preserve"> </w:t>
        </w:r>
        <w:r w:rsidR="001C1BEF">
          <w:rPr>
            <w:rStyle w:val="ad"/>
            <w:noProof/>
          </w:rPr>
          <w:t>帝国建造厂</w:t>
        </w:r>
        <w:r w:rsidR="00FB5361" w:rsidRPr="0021693C">
          <w:rPr>
            <w:rStyle w:val="ad"/>
            <w:noProof/>
          </w:rPr>
          <w:t>的基本数据及资料</w:t>
        </w:r>
        <w:r w:rsidR="00FB5361">
          <w:rPr>
            <w:noProof/>
            <w:webHidden/>
          </w:rPr>
          <w:tab/>
        </w:r>
        <w:r w:rsidR="00FB5361">
          <w:rPr>
            <w:noProof/>
            <w:webHidden/>
          </w:rPr>
          <w:fldChar w:fldCharType="begin"/>
        </w:r>
        <w:r w:rsidR="00FB5361">
          <w:rPr>
            <w:noProof/>
            <w:webHidden/>
          </w:rPr>
          <w:instrText xml:space="preserve"> PAGEREF _Toc5101519 \h </w:instrText>
        </w:r>
        <w:r w:rsidR="00FB5361">
          <w:rPr>
            <w:noProof/>
            <w:webHidden/>
          </w:rPr>
        </w:r>
        <w:r w:rsidR="00FB5361">
          <w:rPr>
            <w:noProof/>
            <w:webHidden/>
          </w:rPr>
          <w:fldChar w:fldCharType="separate"/>
        </w:r>
        <w:r w:rsidR="00FB5361">
          <w:rPr>
            <w:noProof/>
            <w:webHidden/>
          </w:rPr>
          <w:t>2</w:t>
        </w:r>
        <w:r w:rsidR="00FB5361">
          <w:rPr>
            <w:noProof/>
            <w:webHidden/>
          </w:rPr>
          <w:fldChar w:fldCharType="end"/>
        </w:r>
      </w:hyperlink>
    </w:p>
    <w:p w14:paraId="5D5A5CB4" w14:textId="138F73D3" w:rsidR="00FB5361" w:rsidRDefault="006C5C93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color w:val="auto"/>
          <w:sz w:val="21"/>
        </w:rPr>
      </w:pPr>
      <w:hyperlink w:anchor="_Toc5101520" w:history="1">
        <w:r w:rsidR="00FB5361" w:rsidRPr="0021693C">
          <w:rPr>
            <w:rStyle w:val="a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第二部分</w:t>
        </w:r>
        <w:r w:rsidR="00FB5361" w:rsidRPr="0021693C">
          <w:rPr>
            <w:rStyle w:val="ad"/>
            <w:noProof/>
          </w:rPr>
          <w:t xml:space="preserve"> </w:t>
        </w:r>
        <w:r w:rsidR="001C1BEF">
          <w:rPr>
            <w:rStyle w:val="ad"/>
            <w:noProof/>
          </w:rPr>
          <w:t>帝国建造厂</w:t>
        </w:r>
        <w:r w:rsidR="00FB5361" w:rsidRPr="0021693C">
          <w:rPr>
            <w:rStyle w:val="ad"/>
            <w:noProof/>
          </w:rPr>
          <w:t>的特性</w:t>
        </w:r>
        <w:r w:rsidR="00FB5361">
          <w:rPr>
            <w:noProof/>
            <w:webHidden/>
          </w:rPr>
          <w:tab/>
        </w:r>
        <w:r w:rsidR="00FB5361">
          <w:rPr>
            <w:noProof/>
            <w:webHidden/>
          </w:rPr>
          <w:fldChar w:fldCharType="begin"/>
        </w:r>
        <w:r w:rsidR="00FB5361">
          <w:rPr>
            <w:noProof/>
            <w:webHidden/>
          </w:rPr>
          <w:instrText xml:space="preserve"> PAGEREF _Toc5101520 \h </w:instrText>
        </w:r>
        <w:r w:rsidR="00FB5361">
          <w:rPr>
            <w:noProof/>
            <w:webHidden/>
          </w:rPr>
        </w:r>
        <w:r w:rsidR="00FB5361">
          <w:rPr>
            <w:noProof/>
            <w:webHidden/>
          </w:rPr>
          <w:fldChar w:fldCharType="separate"/>
        </w:r>
        <w:r w:rsidR="00FB5361">
          <w:rPr>
            <w:noProof/>
            <w:webHidden/>
          </w:rPr>
          <w:t>3</w:t>
        </w:r>
        <w:r w:rsidR="00FB5361">
          <w:rPr>
            <w:noProof/>
            <w:webHidden/>
          </w:rPr>
          <w:fldChar w:fldCharType="end"/>
        </w:r>
      </w:hyperlink>
    </w:p>
    <w:p w14:paraId="6EA343B9" w14:textId="1F8C5C68" w:rsidR="00FB5361" w:rsidRDefault="006C5C93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color w:val="auto"/>
          <w:sz w:val="21"/>
        </w:rPr>
      </w:pPr>
      <w:hyperlink w:anchor="_Toc5101521" w:history="1">
        <w:r w:rsidR="00FB5361" w:rsidRPr="0021693C">
          <w:rPr>
            <w:rStyle w:val="a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第三部分</w:t>
        </w:r>
        <w:r w:rsidR="00FB5361" w:rsidRPr="0021693C">
          <w:rPr>
            <w:rStyle w:val="ad"/>
            <w:noProof/>
          </w:rPr>
          <w:t xml:space="preserve"> </w:t>
        </w:r>
        <w:r w:rsidR="001C1BEF">
          <w:rPr>
            <w:rStyle w:val="ad"/>
            <w:noProof/>
          </w:rPr>
          <w:t>帝国建造厂</w:t>
        </w:r>
        <w:r w:rsidR="00FB5361" w:rsidRPr="0021693C">
          <w:rPr>
            <w:rStyle w:val="ad"/>
            <w:noProof/>
          </w:rPr>
          <w:t>的一些使用建议</w:t>
        </w:r>
        <w:r w:rsidR="00FB5361">
          <w:rPr>
            <w:noProof/>
            <w:webHidden/>
          </w:rPr>
          <w:tab/>
        </w:r>
        <w:r w:rsidR="00FB5361">
          <w:rPr>
            <w:noProof/>
            <w:webHidden/>
          </w:rPr>
          <w:fldChar w:fldCharType="begin"/>
        </w:r>
        <w:r w:rsidR="00FB5361">
          <w:rPr>
            <w:noProof/>
            <w:webHidden/>
          </w:rPr>
          <w:instrText xml:space="preserve"> PAGEREF _Toc5101521 \h </w:instrText>
        </w:r>
        <w:r w:rsidR="00FB5361">
          <w:rPr>
            <w:noProof/>
            <w:webHidden/>
          </w:rPr>
        </w:r>
        <w:r w:rsidR="00FB5361">
          <w:rPr>
            <w:noProof/>
            <w:webHidden/>
          </w:rPr>
          <w:fldChar w:fldCharType="separate"/>
        </w:r>
        <w:r w:rsidR="00FB5361">
          <w:rPr>
            <w:noProof/>
            <w:webHidden/>
          </w:rPr>
          <w:t>4</w:t>
        </w:r>
        <w:r w:rsidR="00FB5361">
          <w:rPr>
            <w:noProof/>
            <w:webHidden/>
          </w:rPr>
          <w:fldChar w:fldCharType="end"/>
        </w:r>
      </w:hyperlink>
    </w:p>
    <w:p w14:paraId="22118832" w14:textId="77777777" w:rsidR="001C1BEF" w:rsidRPr="001C1BEF" w:rsidRDefault="001C1BEF" w:rsidP="001C1BEF">
      <w:pPr>
        <w:rPr>
          <w:rFonts w:hint="eastAsia"/>
        </w:rPr>
      </w:pPr>
    </w:p>
    <w:p w14:paraId="136E3BE9" w14:textId="24DF30EA" w:rsidR="00A933FD" w:rsidRPr="00DE3FAA" w:rsidRDefault="0035526E" w:rsidP="001C1BEF">
      <w:pPr>
        <w:jc w:val="center"/>
        <w:rPr>
          <w:rFonts w:ascii="Adobe 黑体 Std R" w:eastAsia="Adobe 黑体 Std R" w:hAnsi="Adobe 黑体 Std R"/>
          <w:sz w:val="28"/>
          <w:szCs w:val="28"/>
        </w:rPr>
        <w:sectPr w:rsidR="00A933FD" w:rsidRPr="00DE3FAA" w:rsidSect="00E11ABB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dobe 黑体 Std R" w:eastAsia="Adobe 黑体 Std R" w:hAnsi="Adobe 黑体 Std R"/>
          <w:sz w:val="28"/>
          <w:szCs w:val="28"/>
        </w:rPr>
        <w:fldChar w:fldCharType="end"/>
      </w:r>
      <w:r w:rsidR="001C1BEF">
        <w:rPr>
          <w:rFonts w:ascii="Adobe 黑体 Std R" w:eastAsia="Adobe 黑体 Std R" w:hAnsi="Adobe 黑体 Std R"/>
          <w:noProof/>
          <w:sz w:val="32"/>
          <w:szCs w:val="32"/>
        </w:rPr>
        <w:drawing>
          <wp:inline distT="0" distB="0" distL="0" distR="0" wp14:anchorId="21643BAE" wp14:editId="797FDE30">
            <wp:extent cx="5626539" cy="358832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截图2019032310330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311" cy="359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B"/>
        <w:tblpPr w:leftFromText="180" w:rightFromText="180" w:vertAnchor="text" w:horzAnchor="margin" w:tblpXSpec="center" w:tblpY="1153"/>
        <w:tblW w:w="11466" w:type="dxa"/>
        <w:tblLook w:val="04A0" w:firstRow="1" w:lastRow="0" w:firstColumn="1" w:lastColumn="0" w:noHBand="0" w:noVBand="1"/>
      </w:tblPr>
      <w:tblGrid>
        <w:gridCol w:w="1643"/>
        <w:gridCol w:w="651"/>
        <w:gridCol w:w="991"/>
        <w:gridCol w:w="1306"/>
        <w:gridCol w:w="338"/>
        <w:gridCol w:w="1644"/>
        <w:gridCol w:w="314"/>
        <w:gridCol w:w="1330"/>
        <w:gridCol w:w="966"/>
        <w:gridCol w:w="678"/>
        <w:gridCol w:w="1605"/>
      </w:tblGrid>
      <w:tr w:rsidR="001C1BEF" w14:paraId="59F37EAC" w14:textId="77777777" w:rsidTr="003F4F2B">
        <w:trPr>
          <w:trHeight w:val="567"/>
        </w:trPr>
        <w:tc>
          <w:tcPr>
            <w:tcW w:w="2294" w:type="dxa"/>
            <w:gridSpan w:val="2"/>
          </w:tcPr>
          <w:bookmarkEnd w:id="4"/>
          <w:p w14:paraId="3F0C22FF" w14:textId="690B53F7" w:rsidR="001C1BEF" w:rsidRPr="009E54BB" w:rsidRDefault="001C1BEF" w:rsidP="001C1BEF">
            <w:pPr>
              <w:jc w:val="center"/>
              <w:rPr>
                <w:noProof/>
                <w:szCs w:val="24"/>
              </w:rPr>
            </w:pPr>
            <w:r w:rsidRPr="009E54BB">
              <w:rPr>
                <w:rFonts w:hint="eastAsia"/>
                <w:noProof/>
                <w:szCs w:val="24"/>
              </w:rPr>
              <w:lastRenderedPageBreak/>
              <w:t>名称</w:t>
            </w:r>
          </w:p>
        </w:tc>
        <w:tc>
          <w:tcPr>
            <w:tcW w:w="2297" w:type="dxa"/>
            <w:gridSpan w:val="2"/>
          </w:tcPr>
          <w:p w14:paraId="4FA76442" w14:textId="27E85350" w:rsidR="001C1BEF" w:rsidRPr="009E54BB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技能</w:t>
            </w:r>
          </w:p>
        </w:tc>
        <w:tc>
          <w:tcPr>
            <w:tcW w:w="2296" w:type="dxa"/>
            <w:gridSpan w:val="3"/>
          </w:tcPr>
          <w:p w14:paraId="63BE06B9" w14:textId="69F160DD" w:rsidR="001C1BEF" w:rsidRPr="009E54BB" w:rsidRDefault="001C1BEF" w:rsidP="001C1BEF">
            <w:pPr>
              <w:jc w:val="center"/>
              <w:rPr>
                <w:noProof/>
                <w:szCs w:val="24"/>
              </w:rPr>
            </w:pPr>
            <w:r w:rsidRPr="009E54BB">
              <w:rPr>
                <w:rFonts w:hint="eastAsia"/>
                <w:noProof/>
                <w:szCs w:val="24"/>
              </w:rPr>
              <w:t>别称</w:t>
            </w:r>
          </w:p>
        </w:tc>
        <w:tc>
          <w:tcPr>
            <w:tcW w:w="2296" w:type="dxa"/>
            <w:gridSpan w:val="2"/>
          </w:tcPr>
          <w:p w14:paraId="0C14E3BE" w14:textId="54EF9C22" w:rsidR="001C1BEF" w:rsidRPr="009E54BB" w:rsidRDefault="001C1BEF" w:rsidP="001C1BEF">
            <w:pPr>
              <w:jc w:val="center"/>
              <w:rPr>
                <w:noProof/>
                <w:szCs w:val="24"/>
              </w:rPr>
            </w:pPr>
            <w:r w:rsidRPr="009E54BB">
              <w:rPr>
                <w:rFonts w:hint="eastAsia"/>
                <w:noProof/>
                <w:szCs w:val="24"/>
              </w:rPr>
              <w:t>类型</w:t>
            </w:r>
          </w:p>
        </w:tc>
        <w:tc>
          <w:tcPr>
            <w:tcW w:w="2283" w:type="dxa"/>
            <w:gridSpan w:val="2"/>
          </w:tcPr>
          <w:p w14:paraId="18719F28" w14:textId="45B36CBD" w:rsidR="001C1BEF" w:rsidRPr="009E54BB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图示</w:t>
            </w:r>
          </w:p>
        </w:tc>
      </w:tr>
      <w:tr w:rsidR="001C1BEF" w14:paraId="34C7FCD2" w14:textId="77777777" w:rsidTr="001C1BEF">
        <w:trPr>
          <w:trHeight w:val="567"/>
        </w:trPr>
        <w:tc>
          <w:tcPr>
            <w:tcW w:w="2294" w:type="dxa"/>
            <w:gridSpan w:val="2"/>
          </w:tcPr>
          <w:p w14:paraId="0745B1AD" w14:textId="77777777" w:rsidR="001C1BEF" w:rsidRPr="001C1BEF" w:rsidRDefault="001C1BEF" w:rsidP="001C1BEF">
            <w:pPr>
              <w:jc w:val="center"/>
              <w:rPr>
                <w:noProof/>
                <w:color w:val="auto"/>
                <w:sz w:val="24"/>
                <w:szCs w:val="24"/>
              </w:rPr>
            </w:pPr>
            <w:r w:rsidRPr="001C1BEF">
              <w:rPr>
                <w:rFonts w:hint="eastAsia"/>
                <w:noProof/>
                <w:color w:val="auto"/>
                <w:sz w:val="24"/>
                <w:szCs w:val="24"/>
              </w:rPr>
              <w:t>建造场，建筑工厂</w:t>
            </w:r>
          </w:p>
          <w:p w14:paraId="1B574158" w14:textId="17BDEDDA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 w:rsidRPr="001C1BEF">
              <w:rPr>
                <w:noProof/>
                <w:color w:val="auto"/>
                <w:sz w:val="24"/>
                <w:szCs w:val="24"/>
              </w:rPr>
              <w:t>C</w:t>
            </w:r>
            <w:r w:rsidRPr="001C1BEF">
              <w:rPr>
                <w:rFonts w:hint="eastAsia"/>
                <w:noProof/>
                <w:color w:val="auto"/>
                <w:sz w:val="24"/>
                <w:szCs w:val="24"/>
              </w:rPr>
              <w:t>onstruction</w:t>
            </w:r>
            <w:r w:rsidRPr="001C1BEF">
              <w:rPr>
                <w:noProof/>
                <w:color w:val="auto"/>
                <w:sz w:val="24"/>
                <w:szCs w:val="24"/>
              </w:rPr>
              <w:t xml:space="preserve"> Y</w:t>
            </w:r>
            <w:r w:rsidRPr="001C1BEF">
              <w:rPr>
                <w:rFonts w:hint="eastAsia"/>
                <w:noProof/>
                <w:color w:val="auto"/>
                <w:sz w:val="24"/>
                <w:szCs w:val="24"/>
              </w:rPr>
              <w:t>ard</w:t>
            </w:r>
          </w:p>
        </w:tc>
        <w:tc>
          <w:tcPr>
            <w:tcW w:w="2297" w:type="dxa"/>
            <w:gridSpan w:val="2"/>
          </w:tcPr>
          <w:p w14:paraId="6C5A79EB" w14:textId="77777777" w:rsidR="001C1BEF" w:rsidRDefault="001C1BEF" w:rsidP="001C1BEF">
            <w:pPr>
              <w:jc w:val="center"/>
              <w:rPr>
                <w:noProof/>
                <w:color w:val="auto"/>
                <w:szCs w:val="24"/>
              </w:rPr>
            </w:pPr>
            <w:r>
              <w:rPr>
                <w:rFonts w:hint="eastAsia"/>
                <w:noProof/>
                <w:color w:val="auto"/>
                <w:szCs w:val="24"/>
              </w:rPr>
              <w:t>打包</w:t>
            </w:r>
          </w:p>
          <w:p w14:paraId="7D727EF1" w14:textId="558645B3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</w:p>
        </w:tc>
        <w:tc>
          <w:tcPr>
            <w:tcW w:w="2296" w:type="dxa"/>
            <w:gridSpan w:val="3"/>
          </w:tcPr>
          <w:p w14:paraId="2C7CE9AD" w14:textId="44CAE7A4" w:rsidR="001C1BEF" w:rsidRPr="001C1BEF" w:rsidRDefault="001C1BEF" w:rsidP="001C1BEF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1C1BEF">
              <w:rPr>
                <w:rFonts w:hint="eastAsia"/>
                <w:noProof/>
                <w:color w:val="auto"/>
                <w:sz w:val="24"/>
                <w:szCs w:val="24"/>
              </w:rPr>
              <w:t>基地，主机，主基地，main</w:t>
            </w:r>
            <w:r w:rsidRPr="001C1BEF">
              <w:rPr>
                <w:noProof/>
                <w:color w:val="auto"/>
                <w:sz w:val="24"/>
                <w:szCs w:val="24"/>
              </w:rPr>
              <w:t xml:space="preserve"> </w:t>
            </w:r>
            <w:r w:rsidRPr="001C1BEF">
              <w:rPr>
                <w:rFonts w:hint="eastAsia"/>
                <w:noProof/>
                <w:color w:val="auto"/>
                <w:sz w:val="24"/>
                <w:szCs w:val="24"/>
              </w:rPr>
              <w:t>machine</w:t>
            </w:r>
          </w:p>
        </w:tc>
        <w:tc>
          <w:tcPr>
            <w:tcW w:w="2296" w:type="dxa"/>
            <w:gridSpan w:val="2"/>
          </w:tcPr>
          <w:p w14:paraId="4F1D4AB8" w14:textId="3725580B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auto"/>
                <w:szCs w:val="28"/>
              </w:rPr>
              <w:t>帝国</w:t>
            </w:r>
            <w:r w:rsidRPr="00915863">
              <w:rPr>
                <w:rFonts w:hint="eastAsia"/>
                <w:noProof/>
                <w:color w:val="auto"/>
                <w:szCs w:val="28"/>
              </w:rPr>
              <w:t>生产中心</w:t>
            </w:r>
          </w:p>
        </w:tc>
        <w:tc>
          <w:tcPr>
            <w:tcW w:w="2283" w:type="dxa"/>
            <w:gridSpan w:val="2"/>
          </w:tcPr>
          <w:p w14:paraId="6BB90A2B" w14:textId="6D7B889C" w:rsidR="001C1BEF" w:rsidRPr="006D02B9" w:rsidRDefault="001C1BEF" w:rsidP="001C1BEF">
            <w:pPr>
              <w:jc w:val="center"/>
              <w:rPr>
                <w:rFonts w:hint="eastAsia"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34AEA6" wp14:editId="7B1CF862">
                  <wp:extent cx="671830" cy="584835"/>
                  <wp:effectExtent l="0" t="0" r="0" b="5715"/>
                  <wp:docPr id="50" name="图片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C00-00003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9">
                            <a:extLst>
                              <a:ext uri="{FF2B5EF4-FFF2-40B4-BE49-F238E27FC236}">
                                <a16:creationId xmlns:a16="http://schemas.microsoft.com/office/drawing/2014/main" id="{00000000-0008-0000-0C00-00003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BEF" w14:paraId="40D358A8" w14:textId="77777777" w:rsidTr="003F4F2B">
        <w:trPr>
          <w:trHeight w:val="567"/>
        </w:trPr>
        <w:tc>
          <w:tcPr>
            <w:tcW w:w="2294" w:type="dxa"/>
            <w:gridSpan w:val="2"/>
          </w:tcPr>
          <w:p w14:paraId="773ADF06" w14:textId="77777777" w:rsidR="001C1BEF" w:rsidRPr="009E54BB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电量消耗</w:t>
            </w:r>
          </w:p>
        </w:tc>
        <w:tc>
          <w:tcPr>
            <w:tcW w:w="2297" w:type="dxa"/>
            <w:gridSpan w:val="2"/>
          </w:tcPr>
          <w:p w14:paraId="288AE81C" w14:textId="77777777" w:rsidR="001C1BEF" w:rsidRPr="009E54BB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拓展范围</w:t>
            </w:r>
          </w:p>
        </w:tc>
        <w:tc>
          <w:tcPr>
            <w:tcW w:w="2296" w:type="dxa"/>
            <w:gridSpan w:val="3"/>
          </w:tcPr>
          <w:p w14:paraId="73F7489E" w14:textId="77777777" w:rsidR="001C1BEF" w:rsidRPr="009E54BB" w:rsidRDefault="001C1BEF" w:rsidP="001C1BEF">
            <w:pPr>
              <w:jc w:val="center"/>
              <w:rPr>
                <w:noProof/>
                <w:szCs w:val="24"/>
              </w:rPr>
            </w:pPr>
            <w:r w:rsidRPr="009E54BB">
              <w:rPr>
                <w:rFonts w:hint="eastAsia"/>
                <w:noProof/>
                <w:szCs w:val="24"/>
              </w:rPr>
              <w:t>价格</w:t>
            </w:r>
          </w:p>
        </w:tc>
        <w:tc>
          <w:tcPr>
            <w:tcW w:w="2296" w:type="dxa"/>
            <w:gridSpan w:val="2"/>
          </w:tcPr>
          <w:p w14:paraId="70A9DC6B" w14:textId="77777777" w:rsidR="001C1BEF" w:rsidRPr="009E54BB" w:rsidRDefault="001C1BEF" w:rsidP="001C1BEF">
            <w:pPr>
              <w:jc w:val="center"/>
              <w:rPr>
                <w:noProof/>
                <w:szCs w:val="24"/>
              </w:rPr>
            </w:pPr>
            <w:r w:rsidRPr="009E54BB">
              <w:rPr>
                <w:rFonts w:hint="eastAsia"/>
                <w:noProof/>
                <w:szCs w:val="24"/>
              </w:rPr>
              <w:t>基础生产时间</w:t>
            </w:r>
          </w:p>
        </w:tc>
        <w:tc>
          <w:tcPr>
            <w:tcW w:w="2283" w:type="dxa"/>
            <w:gridSpan w:val="2"/>
          </w:tcPr>
          <w:p w14:paraId="1EC3A61D" w14:textId="5AC01819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占地面积</w:t>
            </w:r>
          </w:p>
        </w:tc>
      </w:tr>
      <w:tr w:rsidR="001C1BEF" w14:paraId="37DAB3C0" w14:textId="77777777" w:rsidTr="003F4F2B">
        <w:trPr>
          <w:trHeight w:val="567"/>
        </w:trPr>
        <w:tc>
          <w:tcPr>
            <w:tcW w:w="2294" w:type="dxa"/>
            <w:gridSpan w:val="2"/>
          </w:tcPr>
          <w:p w14:paraId="06FCEDB7" w14:textId="36B16B6A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 w:rsidRPr="00915863">
              <w:rPr>
                <w:rFonts w:hint="eastAsia"/>
                <w:noProof/>
                <w:color w:val="auto"/>
                <w:szCs w:val="28"/>
              </w:rPr>
              <w:t>+</w:t>
            </w:r>
            <w:r w:rsidRPr="00915863">
              <w:rPr>
                <w:noProof/>
                <w:color w:val="auto"/>
                <w:szCs w:val="28"/>
              </w:rPr>
              <w:t>50</w:t>
            </w:r>
            <w:r w:rsidRPr="00915863">
              <w:rPr>
                <w:rFonts w:ascii="Segoe UI Emoji" w:hAnsi="Segoe UI Emoji" w:cs="Segoe UI Emoji"/>
                <w:noProof/>
                <w:color w:val="auto"/>
                <w:szCs w:val="28"/>
              </w:rPr>
              <w:t>⚡</w:t>
            </w:r>
          </w:p>
        </w:tc>
        <w:tc>
          <w:tcPr>
            <w:tcW w:w="2297" w:type="dxa"/>
            <w:gridSpan w:val="2"/>
          </w:tcPr>
          <w:p w14:paraId="3038404D" w14:textId="04C602D7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3</w:t>
            </w:r>
            <w:r>
              <w:rPr>
                <w:noProof/>
                <w:color w:val="000000" w:themeColor="text1"/>
                <w:szCs w:val="24"/>
              </w:rPr>
              <w:t>2X31</w:t>
            </w:r>
          </w:p>
        </w:tc>
        <w:tc>
          <w:tcPr>
            <w:tcW w:w="2296" w:type="dxa"/>
            <w:gridSpan w:val="3"/>
          </w:tcPr>
          <w:p w14:paraId="79079400" w14:textId="60B89F74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5</w:t>
            </w:r>
            <w:r>
              <w:rPr>
                <w:noProof/>
                <w:color w:val="000000" w:themeColor="text1"/>
                <w:szCs w:val="24"/>
              </w:rPr>
              <w:t>000</w:t>
            </w:r>
          </w:p>
        </w:tc>
        <w:tc>
          <w:tcPr>
            <w:tcW w:w="2296" w:type="dxa"/>
            <w:gridSpan w:val="2"/>
          </w:tcPr>
          <w:p w14:paraId="32C5AF86" w14:textId="7FAE5F30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-</w:t>
            </w:r>
          </w:p>
        </w:tc>
        <w:tc>
          <w:tcPr>
            <w:tcW w:w="2283" w:type="dxa"/>
            <w:gridSpan w:val="2"/>
          </w:tcPr>
          <w:p w14:paraId="6CC184C8" w14:textId="01B839A2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3</w:t>
            </w:r>
            <w:r>
              <w:rPr>
                <w:noProof/>
                <w:color w:val="000000" w:themeColor="text1"/>
                <w:szCs w:val="24"/>
              </w:rPr>
              <w:t>X4</w:t>
            </w:r>
          </w:p>
        </w:tc>
      </w:tr>
      <w:tr w:rsidR="001C1BEF" w14:paraId="42F2F5DA" w14:textId="77777777" w:rsidTr="003F4F2B">
        <w:trPr>
          <w:trHeight w:val="567"/>
        </w:trPr>
        <w:tc>
          <w:tcPr>
            <w:tcW w:w="2294" w:type="dxa"/>
            <w:gridSpan w:val="2"/>
          </w:tcPr>
          <w:p w14:paraId="5C2EA28B" w14:textId="77777777" w:rsidR="001C1BEF" w:rsidRPr="00515E9D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是否两栖</w:t>
            </w:r>
          </w:p>
        </w:tc>
        <w:tc>
          <w:tcPr>
            <w:tcW w:w="2297" w:type="dxa"/>
            <w:gridSpan w:val="2"/>
          </w:tcPr>
          <w:p w14:paraId="041E8784" w14:textId="77777777" w:rsidR="001C1BEF" w:rsidRPr="00515E9D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科技前提</w:t>
            </w:r>
          </w:p>
        </w:tc>
        <w:tc>
          <w:tcPr>
            <w:tcW w:w="2296" w:type="dxa"/>
            <w:gridSpan w:val="3"/>
          </w:tcPr>
          <w:p w14:paraId="22417E57" w14:textId="77777777" w:rsidR="001C1BEF" w:rsidRPr="00515E9D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H</w:t>
            </w:r>
            <w:r>
              <w:rPr>
                <w:noProof/>
                <w:szCs w:val="24"/>
              </w:rPr>
              <w:t>P</w:t>
            </w:r>
          </w:p>
        </w:tc>
        <w:tc>
          <w:tcPr>
            <w:tcW w:w="2296" w:type="dxa"/>
            <w:gridSpan w:val="2"/>
          </w:tcPr>
          <w:p w14:paraId="4598899A" w14:textId="3FBEF3A6" w:rsidR="001C1BEF" w:rsidRPr="00515E9D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警戒/清雾半径</w:t>
            </w:r>
          </w:p>
        </w:tc>
        <w:tc>
          <w:tcPr>
            <w:tcW w:w="2283" w:type="dxa"/>
            <w:gridSpan w:val="2"/>
          </w:tcPr>
          <w:p w14:paraId="1951E1D9" w14:textId="1968BA12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经验奖励</w:t>
            </w:r>
          </w:p>
        </w:tc>
      </w:tr>
      <w:tr w:rsidR="001C1BEF" w14:paraId="3B4D0F57" w14:textId="77777777" w:rsidTr="003F4F2B">
        <w:trPr>
          <w:trHeight w:val="567"/>
        </w:trPr>
        <w:tc>
          <w:tcPr>
            <w:tcW w:w="2294" w:type="dxa"/>
            <w:gridSpan w:val="2"/>
          </w:tcPr>
          <w:p w14:paraId="7DCE74A6" w14:textId="1387A763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是</w:t>
            </w:r>
          </w:p>
        </w:tc>
        <w:tc>
          <w:tcPr>
            <w:tcW w:w="2297" w:type="dxa"/>
            <w:gridSpan w:val="2"/>
          </w:tcPr>
          <w:p w14:paraId="745DF6F1" w14:textId="50E28B0B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-</w:t>
            </w:r>
          </w:p>
        </w:tc>
        <w:tc>
          <w:tcPr>
            <w:tcW w:w="2296" w:type="dxa"/>
            <w:gridSpan w:val="3"/>
          </w:tcPr>
          <w:p w14:paraId="53D77875" w14:textId="2F511DBA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4</w:t>
            </w:r>
            <w:r>
              <w:rPr>
                <w:noProof/>
                <w:color w:val="000000" w:themeColor="text1"/>
                <w:szCs w:val="24"/>
              </w:rPr>
              <w:t>000</w:t>
            </w:r>
          </w:p>
        </w:tc>
        <w:tc>
          <w:tcPr>
            <w:tcW w:w="2296" w:type="dxa"/>
            <w:gridSpan w:val="2"/>
          </w:tcPr>
          <w:p w14:paraId="0C34F28E" w14:textId="375514C9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1</w:t>
            </w:r>
            <w:r>
              <w:rPr>
                <w:noProof/>
                <w:color w:val="000000" w:themeColor="text1"/>
                <w:szCs w:val="24"/>
              </w:rPr>
              <w:t>00/1000</w:t>
            </w:r>
          </w:p>
        </w:tc>
        <w:tc>
          <w:tcPr>
            <w:tcW w:w="2283" w:type="dxa"/>
            <w:gridSpan w:val="2"/>
          </w:tcPr>
          <w:p w14:paraId="6381D1C7" w14:textId="43843D42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1</w:t>
            </w:r>
            <w:r>
              <w:rPr>
                <w:noProof/>
                <w:color w:val="000000" w:themeColor="text1"/>
                <w:szCs w:val="24"/>
              </w:rPr>
              <w:t>0000</w:t>
            </w:r>
          </w:p>
        </w:tc>
      </w:tr>
      <w:tr w:rsidR="001C1BEF" w14:paraId="6DF69A2A" w14:textId="77777777" w:rsidTr="003F4F2B">
        <w:trPr>
          <w:trHeight w:val="567"/>
        </w:trPr>
        <w:tc>
          <w:tcPr>
            <w:tcW w:w="11466" w:type="dxa"/>
            <w:gridSpan w:val="11"/>
          </w:tcPr>
          <w:p w14:paraId="16524A3C" w14:textId="65FA29DF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伤害修正比（%）</w:t>
            </w:r>
          </w:p>
        </w:tc>
      </w:tr>
      <w:tr w:rsidR="001C1BEF" w14:paraId="54A7E6F9" w14:textId="77777777" w:rsidTr="003F4F2B">
        <w:trPr>
          <w:trHeight w:val="567"/>
        </w:trPr>
        <w:tc>
          <w:tcPr>
            <w:tcW w:w="1643" w:type="dxa"/>
          </w:tcPr>
          <w:p w14:paraId="28852A35" w14:textId="092E1049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肉搏类</w:t>
            </w:r>
          </w:p>
        </w:tc>
        <w:tc>
          <w:tcPr>
            <w:tcW w:w="1642" w:type="dxa"/>
            <w:gridSpan w:val="2"/>
          </w:tcPr>
          <w:p w14:paraId="17B0EAEE" w14:textId="1E3D550F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狙击类</w:t>
            </w:r>
          </w:p>
        </w:tc>
        <w:tc>
          <w:tcPr>
            <w:tcW w:w="1644" w:type="dxa"/>
            <w:gridSpan w:val="2"/>
          </w:tcPr>
          <w:p w14:paraId="79315E5C" w14:textId="197E50BF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枪弹类</w:t>
            </w:r>
          </w:p>
        </w:tc>
        <w:tc>
          <w:tcPr>
            <w:tcW w:w="1644" w:type="dxa"/>
          </w:tcPr>
          <w:p w14:paraId="75FDEE92" w14:textId="1096AA17" w:rsidR="001C1BEF" w:rsidRPr="00515E9D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机炮类</w:t>
            </w:r>
          </w:p>
        </w:tc>
        <w:tc>
          <w:tcPr>
            <w:tcW w:w="1644" w:type="dxa"/>
            <w:gridSpan w:val="2"/>
          </w:tcPr>
          <w:p w14:paraId="5F0299B4" w14:textId="6DE281B6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破片类</w:t>
            </w:r>
          </w:p>
        </w:tc>
        <w:tc>
          <w:tcPr>
            <w:tcW w:w="1644" w:type="dxa"/>
            <w:gridSpan w:val="2"/>
          </w:tcPr>
          <w:p w14:paraId="541C09F6" w14:textId="75AE98C4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火箭类</w:t>
            </w:r>
          </w:p>
        </w:tc>
        <w:tc>
          <w:tcPr>
            <w:tcW w:w="1605" w:type="dxa"/>
          </w:tcPr>
          <w:p w14:paraId="29B660AF" w14:textId="73D2C427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穿甲类</w:t>
            </w:r>
          </w:p>
        </w:tc>
      </w:tr>
      <w:tr w:rsidR="001C1BEF" w14:paraId="612A27BD" w14:textId="77777777" w:rsidTr="003F4F2B">
        <w:trPr>
          <w:trHeight w:val="567"/>
        </w:trPr>
        <w:tc>
          <w:tcPr>
            <w:tcW w:w="1643" w:type="dxa"/>
          </w:tcPr>
          <w:p w14:paraId="4854D0A6" w14:textId="432EF3EE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0</w:t>
            </w:r>
          </w:p>
        </w:tc>
        <w:tc>
          <w:tcPr>
            <w:tcW w:w="1642" w:type="dxa"/>
            <w:gridSpan w:val="2"/>
          </w:tcPr>
          <w:p w14:paraId="78D5433F" w14:textId="7B50BAF6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0</w:t>
            </w:r>
          </w:p>
        </w:tc>
        <w:tc>
          <w:tcPr>
            <w:tcW w:w="1644" w:type="dxa"/>
            <w:gridSpan w:val="2"/>
          </w:tcPr>
          <w:p w14:paraId="2881CB03" w14:textId="3B100FE7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1</w:t>
            </w:r>
            <w:r>
              <w:rPr>
                <w:noProof/>
                <w:color w:val="000000" w:themeColor="text1"/>
                <w:szCs w:val="24"/>
              </w:rPr>
              <w:t>00</w:t>
            </w:r>
          </w:p>
        </w:tc>
        <w:tc>
          <w:tcPr>
            <w:tcW w:w="1644" w:type="dxa"/>
          </w:tcPr>
          <w:p w14:paraId="16560723" w14:textId="70B5BDAF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5</w:t>
            </w:r>
            <w:r>
              <w:rPr>
                <w:noProof/>
                <w:color w:val="000000" w:themeColor="text1"/>
                <w:szCs w:val="24"/>
              </w:rPr>
              <w:t>0</w:t>
            </w:r>
          </w:p>
        </w:tc>
        <w:tc>
          <w:tcPr>
            <w:tcW w:w="1644" w:type="dxa"/>
            <w:gridSpan w:val="2"/>
          </w:tcPr>
          <w:p w14:paraId="0EBE7B83" w14:textId="690FC7CB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1</w:t>
            </w:r>
            <w:r>
              <w:rPr>
                <w:noProof/>
                <w:color w:val="000000" w:themeColor="text1"/>
                <w:szCs w:val="24"/>
              </w:rPr>
              <w:t>00</w:t>
            </w:r>
          </w:p>
        </w:tc>
        <w:tc>
          <w:tcPr>
            <w:tcW w:w="1644" w:type="dxa"/>
            <w:gridSpan w:val="2"/>
          </w:tcPr>
          <w:p w14:paraId="51078E26" w14:textId="1C940878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1</w:t>
            </w:r>
            <w:r>
              <w:rPr>
                <w:noProof/>
                <w:color w:val="000000" w:themeColor="text1"/>
                <w:szCs w:val="24"/>
              </w:rPr>
              <w:t>00</w:t>
            </w:r>
          </w:p>
        </w:tc>
        <w:tc>
          <w:tcPr>
            <w:tcW w:w="1605" w:type="dxa"/>
          </w:tcPr>
          <w:p w14:paraId="7D5C8368" w14:textId="76159C89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1</w:t>
            </w:r>
            <w:r>
              <w:rPr>
                <w:noProof/>
                <w:color w:val="000000" w:themeColor="text1"/>
                <w:szCs w:val="24"/>
              </w:rPr>
              <w:t>00</w:t>
            </w:r>
          </w:p>
        </w:tc>
      </w:tr>
      <w:tr w:rsidR="001C1BEF" w14:paraId="3D23E4F3" w14:textId="77777777" w:rsidTr="003F4F2B">
        <w:trPr>
          <w:trHeight w:val="567"/>
        </w:trPr>
        <w:tc>
          <w:tcPr>
            <w:tcW w:w="1643" w:type="dxa"/>
          </w:tcPr>
          <w:p w14:paraId="29435A59" w14:textId="2B927CFD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光谱类</w:t>
            </w:r>
          </w:p>
        </w:tc>
        <w:tc>
          <w:tcPr>
            <w:tcW w:w="1642" w:type="dxa"/>
            <w:gridSpan w:val="2"/>
          </w:tcPr>
          <w:p w14:paraId="17EDD643" w14:textId="54434172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电击类</w:t>
            </w:r>
          </w:p>
        </w:tc>
        <w:tc>
          <w:tcPr>
            <w:tcW w:w="1644" w:type="dxa"/>
            <w:gridSpan w:val="2"/>
          </w:tcPr>
          <w:p w14:paraId="1A417839" w14:textId="3E671C77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高爆类</w:t>
            </w:r>
          </w:p>
        </w:tc>
        <w:tc>
          <w:tcPr>
            <w:tcW w:w="1644" w:type="dxa"/>
          </w:tcPr>
          <w:p w14:paraId="5CADD8CE" w14:textId="3A07F835" w:rsidR="001C1BEF" w:rsidRPr="006D27BC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榴弹类</w:t>
            </w:r>
          </w:p>
        </w:tc>
        <w:tc>
          <w:tcPr>
            <w:tcW w:w="1644" w:type="dxa"/>
            <w:gridSpan w:val="2"/>
          </w:tcPr>
          <w:p w14:paraId="3C11C59E" w14:textId="6860D5E2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鱼雷类</w:t>
            </w:r>
          </w:p>
        </w:tc>
        <w:tc>
          <w:tcPr>
            <w:tcW w:w="1644" w:type="dxa"/>
            <w:gridSpan w:val="2"/>
          </w:tcPr>
          <w:p w14:paraId="584271DA" w14:textId="0A29C3D9" w:rsidR="001C1BEF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冲击类</w:t>
            </w:r>
          </w:p>
        </w:tc>
        <w:tc>
          <w:tcPr>
            <w:tcW w:w="1605" w:type="dxa"/>
          </w:tcPr>
          <w:p w14:paraId="14633639" w14:textId="16D4D509" w:rsidR="001C1BEF" w:rsidRPr="006D27BC" w:rsidRDefault="001C1BEF" w:rsidP="001C1BEF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镭射类</w:t>
            </w:r>
          </w:p>
        </w:tc>
      </w:tr>
      <w:tr w:rsidR="001C1BEF" w14:paraId="60208AE8" w14:textId="77777777" w:rsidTr="003F4F2B">
        <w:trPr>
          <w:trHeight w:val="567"/>
        </w:trPr>
        <w:tc>
          <w:tcPr>
            <w:tcW w:w="1643" w:type="dxa"/>
          </w:tcPr>
          <w:p w14:paraId="2513199E" w14:textId="362335C5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1</w:t>
            </w:r>
            <w:r>
              <w:rPr>
                <w:noProof/>
                <w:color w:val="000000" w:themeColor="text1"/>
                <w:szCs w:val="24"/>
              </w:rPr>
              <w:t>00</w:t>
            </w:r>
          </w:p>
        </w:tc>
        <w:tc>
          <w:tcPr>
            <w:tcW w:w="1642" w:type="dxa"/>
            <w:gridSpan w:val="2"/>
          </w:tcPr>
          <w:p w14:paraId="68CA85FB" w14:textId="7FD2A619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1</w:t>
            </w:r>
            <w:r>
              <w:rPr>
                <w:noProof/>
                <w:color w:val="000000" w:themeColor="text1"/>
                <w:szCs w:val="24"/>
              </w:rPr>
              <w:t>00</w:t>
            </w:r>
          </w:p>
        </w:tc>
        <w:tc>
          <w:tcPr>
            <w:tcW w:w="1644" w:type="dxa"/>
            <w:gridSpan w:val="2"/>
          </w:tcPr>
          <w:p w14:paraId="3C82E83E" w14:textId="73012CC8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1</w:t>
            </w:r>
            <w:r>
              <w:rPr>
                <w:noProof/>
                <w:color w:val="000000" w:themeColor="text1"/>
                <w:szCs w:val="24"/>
              </w:rPr>
              <w:t>25</w:t>
            </w:r>
          </w:p>
        </w:tc>
        <w:tc>
          <w:tcPr>
            <w:tcW w:w="1644" w:type="dxa"/>
          </w:tcPr>
          <w:p w14:paraId="0514683F" w14:textId="7971B3CB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1</w:t>
            </w:r>
            <w:r>
              <w:rPr>
                <w:noProof/>
                <w:color w:val="000000" w:themeColor="text1"/>
                <w:szCs w:val="24"/>
              </w:rPr>
              <w:t>001</w:t>
            </w:r>
          </w:p>
        </w:tc>
        <w:tc>
          <w:tcPr>
            <w:tcW w:w="1644" w:type="dxa"/>
            <w:gridSpan w:val="2"/>
          </w:tcPr>
          <w:p w14:paraId="272B6970" w14:textId="76166F9A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Cs w:val="24"/>
              </w:rPr>
              <w:t>100</w:t>
            </w:r>
          </w:p>
        </w:tc>
        <w:tc>
          <w:tcPr>
            <w:tcW w:w="1644" w:type="dxa"/>
            <w:gridSpan w:val="2"/>
          </w:tcPr>
          <w:p w14:paraId="6565EF82" w14:textId="37E21399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1</w:t>
            </w:r>
            <w:r>
              <w:rPr>
                <w:noProof/>
                <w:color w:val="000000" w:themeColor="text1"/>
                <w:szCs w:val="24"/>
              </w:rPr>
              <w:t>00</w:t>
            </w:r>
          </w:p>
        </w:tc>
        <w:tc>
          <w:tcPr>
            <w:tcW w:w="1605" w:type="dxa"/>
          </w:tcPr>
          <w:p w14:paraId="7AEFE491" w14:textId="7716AF04" w:rsidR="001C1BEF" w:rsidRPr="006D02B9" w:rsidRDefault="001C1BEF" w:rsidP="001C1BEF">
            <w:pPr>
              <w:jc w:val="center"/>
              <w:rPr>
                <w:noProof/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  <w:szCs w:val="24"/>
              </w:rPr>
              <w:t>0</w:t>
            </w:r>
          </w:p>
        </w:tc>
      </w:tr>
    </w:tbl>
    <w:p w14:paraId="6E5AE4B2" w14:textId="28B88B13" w:rsidR="005505E2" w:rsidRPr="00D5320F" w:rsidRDefault="00FA7CF4" w:rsidP="00FA7CF4">
      <w:pPr>
        <w:pStyle w:val="1"/>
        <w:rPr>
          <w:noProof/>
        </w:rPr>
      </w:pPr>
      <w:r>
        <w:rPr>
          <w:rFonts w:hint="eastAsia"/>
        </w:rPr>
        <w:t xml:space="preserve"> </w:t>
      </w:r>
      <w:bookmarkStart w:id="5" w:name="_Toc4451296"/>
      <w:bookmarkStart w:id="6" w:name="_Toc4451745"/>
      <w:bookmarkStart w:id="7" w:name="_Toc4451768"/>
      <w:bookmarkStart w:id="8" w:name="_Toc4487987"/>
      <w:bookmarkStart w:id="9" w:name="_Toc5101519"/>
      <w:r w:rsidR="001C1BEF">
        <w:rPr>
          <w:rFonts w:hint="eastAsia"/>
        </w:rPr>
        <w:t>帝国建造厂</w:t>
      </w:r>
      <w:r w:rsidR="005505E2" w:rsidRPr="00A933FD">
        <w:rPr>
          <w:rFonts w:hint="eastAsia"/>
        </w:rPr>
        <w:t>的基本数据及资料</w:t>
      </w:r>
      <w:bookmarkEnd w:id="5"/>
      <w:bookmarkEnd w:id="6"/>
      <w:bookmarkEnd w:id="7"/>
      <w:bookmarkEnd w:id="8"/>
      <w:bookmarkEnd w:id="9"/>
    </w:p>
    <w:p w14:paraId="42A31FB5" w14:textId="77777777" w:rsidR="00C23B6B" w:rsidRDefault="00C23B6B" w:rsidP="00C23B6B">
      <w:pPr>
        <w:rPr>
          <w:rFonts w:ascii="Adobe 黑体 Std R" w:eastAsia="Adobe 黑体 Std R" w:hAnsi="Adobe 黑体 Std R"/>
          <w:noProof/>
          <w:szCs w:val="21"/>
        </w:rPr>
      </w:pPr>
      <w:r>
        <w:rPr>
          <w:rFonts w:ascii="Adobe 黑体 Std R" w:eastAsia="Adobe 黑体 Std R" w:hAnsi="Adobe 黑体 Std R" w:hint="eastAsia"/>
          <w:noProof/>
          <w:szCs w:val="21"/>
        </w:rPr>
        <w:t>*以上为简化版数据，详细数据参见百科</w:t>
      </w:r>
    </w:p>
    <w:p w14:paraId="0704497C" w14:textId="5F0BD36C" w:rsidR="00C23B6B" w:rsidRDefault="001C1BEF" w:rsidP="00C23B6B">
      <w:pPr>
        <w:rPr>
          <w:rFonts w:ascii="Adobe 黑体 Std R" w:eastAsia="Adobe 黑体 Std R" w:hAnsi="Adobe 黑体 Std R"/>
          <w:noProof/>
          <w:szCs w:val="21"/>
        </w:rPr>
      </w:pPr>
      <w:r>
        <w:rPr>
          <w:rFonts w:ascii="Adobe 黑体 Std R" w:eastAsia="Adobe 黑体 Std R" w:hAnsi="Adobe 黑体 Std R" w:hint="eastAsia"/>
          <w:noProof/>
          <w:szCs w:val="21"/>
        </w:rPr>
        <w:t>帝国建造厂为帝国基地的核心建筑，它同时也生产核心来建造帝国军事设施，除了围墙以外的所有建筑都需要通过核心部署。必要的时候，它可以收起来转移到新的地点展开。</w:t>
      </w:r>
    </w:p>
    <w:p w14:paraId="63BAC9D9" w14:textId="77777777" w:rsidR="001C1BEF" w:rsidRDefault="001C1BEF" w:rsidP="00C23B6B">
      <w:pPr>
        <w:rPr>
          <w:rFonts w:ascii="Adobe 黑体 Std R" w:eastAsia="Adobe 黑体 Std R" w:hAnsi="Adobe 黑体 Std R" w:hint="eastAsia"/>
          <w:noProof/>
          <w:szCs w:val="21"/>
        </w:rPr>
      </w:pPr>
    </w:p>
    <w:p w14:paraId="61D196F2" w14:textId="77777777" w:rsidR="001C1BEF" w:rsidRDefault="001C1BEF" w:rsidP="00C23B6B">
      <w:pPr>
        <w:rPr>
          <w:rFonts w:ascii="Adobe 黑体 Std R" w:eastAsia="Adobe 黑体 Std R" w:hAnsi="Adobe 黑体 Std R" w:hint="eastAsia"/>
          <w:noProof/>
          <w:szCs w:val="21"/>
        </w:rPr>
      </w:pPr>
    </w:p>
    <w:p w14:paraId="738B4093" w14:textId="59E3AB79" w:rsidR="00F85927" w:rsidRPr="00315BD7" w:rsidRDefault="001C1BEF" w:rsidP="00315BD7">
      <w:pPr>
        <w:pStyle w:val="1"/>
      </w:pPr>
      <w:bookmarkStart w:id="10" w:name="_Toc4451297"/>
      <w:bookmarkStart w:id="11" w:name="_Toc4451746"/>
      <w:bookmarkStart w:id="12" w:name="_Toc4451769"/>
      <w:bookmarkStart w:id="13" w:name="_Toc4487988"/>
      <w:bookmarkStart w:id="14" w:name="_Toc5101520"/>
      <w:r>
        <w:rPr>
          <w:rFonts w:hint="eastAsia"/>
        </w:rPr>
        <w:lastRenderedPageBreak/>
        <w:t>帝国建造厂</w:t>
      </w:r>
      <w:r w:rsidR="00F85927" w:rsidRPr="00315BD7">
        <w:rPr>
          <w:rFonts w:hint="eastAsia"/>
        </w:rPr>
        <w:t>的特性</w:t>
      </w:r>
      <w:bookmarkEnd w:id="10"/>
      <w:bookmarkEnd w:id="11"/>
      <w:bookmarkEnd w:id="12"/>
      <w:bookmarkEnd w:id="13"/>
      <w:bookmarkEnd w:id="14"/>
    </w:p>
    <w:p w14:paraId="64971A24" w14:textId="77777777" w:rsidR="001C1BEF" w:rsidRPr="003E3FB1" w:rsidRDefault="001C1BEF" w:rsidP="001C1BEF">
      <w:pPr>
        <w:pStyle w:val="a"/>
      </w:pPr>
      <w:r w:rsidRPr="003E3FB1">
        <w:rPr>
          <w:rFonts w:hint="eastAsia"/>
        </w:rPr>
        <w:t>核心部署，不需要买地皮</w:t>
      </w:r>
    </w:p>
    <w:p w14:paraId="425EC231" w14:textId="63ABFFCB" w:rsidR="00A933FD" w:rsidRPr="001C1BEF" w:rsidRDefault="001C1BEF" w:rsidP="00C23B6B">
      <w:pPr>
        <w:pStyle w:val="ac"/>
        <w:ind w:firstLine="480"/>
      </w:pPr>
      <w:r w:rsidRPr="001C1BEF">
        <w:rPr>
          <w:rFonts w:hint="eastAsia"/>
        </w:rPr>
        <w:t>帝国的建造方式很为特殊。从建筑工厂中生产出</w:t>
      </w:r>
      <w:proofErr w:type="gramStart"/>
      <w:r w:rsidRPr="001C1BEF">
        <w:rPr>
          <w:rFonts w:hint="eastAsia"/>
        </w:rPr>
        <w:t>无武装但</w:t>
      </w:r>
      <w:proofErr w:type="gramEnd"/>
      <w:r w:rsidRPr="001C1BEF">
        <w:rPr>
          <w:rFonts w:hint="eastAsia"/>
        </w:rPr>
        <w:t>可两栖的建筑核心，再接受指挥官命令到达指定地点展开。这个过程不需要拓展范围，所以在路径安全的情况下，帝国的建筑物可能出现在任何地方。</w:t>
      </w:r>
    </w:p>
    <w:p w14:paraId="2D4EA930" w14:textId="77777777" w:rsidR="001C1BEF" w:rsidRPr="003E3FB1" w:rsidRDefault="001C1BEF" w:rsidP="001C1BEF">
      <w:pPr>
        <w:pStyle w:val="a"/>
      </w:pPr>
      <w:r w:rsidRPr="003E3FB1">
        <w:rPr>
          <w:rFonts w:hint="eastAsia"/>
        </w:rPr>
        <w:t>只给围墙或队友用的拓展范围</w:t>
      </w:r>
    </w:p>
    <w:p w14:paraId="7D874F6B" w14:textId="6D6C72B2" w:rsidR="00A933FD" w:rsidRPr="001C1BEF" w:rsidRDefault="001C1BEF" w:rsidP="00C23B6B">
      <w:pPr>
        <w:pStyle w:val="ac"/>
        <w:ind w:firstLine="480"/>
      </w:pPr>
      <w:r w:rsidRPr="001C1BEF">
        <w:rPr>
          <w:rFonts w:hint="eastAsia"/>
        </w:rPr>
        <w:t>帝国的基地也自带拓展范围，但是这个拓展范围的意义，只是给帝国放围墙，或者，给队友在你家放东西（炮台之类的）</w:t>
      </w:r>
    </w:p>
    <w:p w14:paraId="105E649D" w14:textId="77777777" w:rsidR="001C1BEF" w:rsidRPr="003E3FB1" w:rsidRDefault="001C1BEF" w:rsidP="001C1BEF">
      <w:pPr>
        <w:pStyle w:val="a"/>
      </w:pPr>
      <w:r w:rsidRPr="003E3FB1">
        <w:rPr>
          <w:rFonts w:hint="eastAsia"/>
        </w:rPr>
        <w:t>协议使用前提</w:t>
      </w:r>
    </w:p>
    <w:p w14:paraId="04F9C364" w14:textId="492FA520" w:rsidR="00A933FD" w:rsidRPr="00A933FD" w:rsidRDefault="001C1BEF" w:rsidP="00A933FD">
      <w:pPr>
        <w:pStyle w:val="ac"/>
        <w:ind w:firstLine="480"/>
      </w:pPr>
      <w:r w:rsidRPr="001C1BEF">
        <w:rPr>
          <w:rFonts w:hint="eastAsia"/>
        </w:rPr>
        <w:t>一旦失去主基地或将基地打包收起，将不能使用主动协议，（强化舰队，火箭蜂巢升级，光荣退伍，</w:t>
      </w:r>
      <w:proofErr w:type="gramStart"/>
      <w:r w:rsidRPr="001C1BEF">
        <w:rPr>
          <w:rFonts w:hint="eastAsia"/>
        </w:rPr>
        <w:t>纳米化</w:t>
      </w:r>
      <w:proofErr w:type="gramEnd"/>
      <w:r w:rsidRPr="001C1BEF">
        <w:rPr>
          <w:rFonts w:hint="eastAsia"/>
        </w:rPr>
        <w:t>生产线即便失去基地车仍然可以生效，但是其他的协议必须有基地车才能使用）</w:t>
      </w:r>
    </w:p>
    <w:p w14:paraId="3BF56692" w14:textId="77777777" w:rsidR="001C1BEF" w:rsidRPr="003E3FB1" w:rsidRDefault="001C1BEF" w:rsidP="001C1BEF">
      <w:pPr>
        <w:pStyle w:val="a"/>
      </w:pPr>
      <w:r>
        <w:rPr>
          <w:rFonts w:hint="eastAsia"/>
        </w:rPr>
        <w:t>停电生产减速</w:t>
      </w:r>
    </w:p>
    <w:p w14:paraId="49AFCA4A" w14:textId="09F8B9BA" w:rsidR="001C1BEF" w:rsidRDefault="001C1BEF" w:rsidP="00A933FD">
      <w:pPr>
        <w:pStyle w:val="ac"/>
        <w:ind w:firstLine="480"/>
      </w:pPr>
      <w:r>
        <w:rPr>
          <w:rFonts w:hint="eastAsia"/>
        </w:rPr>
        <w:t>电量不足时，帝国建筑的生产会</w:t>
      </w:r>
      <w:r>
        <w:rPr>
          <w:rFonts w:hint="eastAsia"/>
        </w:rPr>
        <w:t>慢，核心的展开速度也会变慢</w:t>
      </w:r>
    </w:p>
    <w:p w14:paraId="6E673F6A" w14:textId="78E9D822" w:rsidR="00A933FD" w:rsidRPr="001C1BEF" w:rsidRDefault="001C1BEF" w:rsidP="001C1BEF">
      <w:pPr>
        <w:widowControl/>
        <w:jc w:val="left"/>
        <w:rPr>
          <w:rFonts w:ascii="Adobe 黑体 Std R" w:eastAsia="Adobe 黑体 Std R" w:hAnsi="Adobe 黑体 Std R" w:hint="eastAsia"/>
          <w:color w:val="000000" w:themeColor="text1"/>
          <w:sz w:val="24"/>
        </w:rPr>
      </w:pPr>
      <w:r>
        <w:br w:type="page"/>
      </w:r>
    </w:p>
    <w:p w14:paraId="1A85C4CD" w14:textId="0F1AC464" w:rsidR="0057732C" w:rsidRPr="00315BD7" w:rsidRDefault="001C1BEF" w:rsidP="00315BD7">
      <w:pPr>
        <w:pStyle w:val="1"/>
      </w:pPr>
      <w:bookmarkStart w:id="15" w:name="_Toc4451298"/>
      <w:bookmarkStart w:id="16" w:name="_Toc4451747"/>
      <w:bookmarkStart w:id="17" w:name="_Toc4451770"/>
      <w:bookmarkStart w:id="18" w:name="_Toc4487989"/>
      <w:bookmarkStart w:id="19" w:name="_Toc5101521"/>
      <w:r>
        <w:rPr>
          <w:rFonts w:hint="eastAsia"/>
        </w:rPr>
        <w:lastRenderedPageBreak/>
        <w:t>帝国建造厂</w:t>
      </w:r>
      <w:r w:rsidR="0057732C" w:rsidRPr="00315BD7">
        <w:rPr>
          <w:rFonts w:hint="eastAsia"/>
        </w:rPr>
        <w:t>的一些</w:t>
      </w:r>
      <w:r w:rsidR="00E11ABB" w:rsidRPr="00315BD7">
        <w:rPr>
          <w:rFonts w:hint="eastAsia"/>
        </w:rPr>
        <w:t>使用</w:t>
      </w:r>
      <w:r w:rsidR="0057732C" w:rsidRPr="00315BD7">
        <w:rPr>
          <w:rFonts w:hint="eastAsia"/>
        </w:rPr>
        <w:t>建议</w:t>
      </w:r>
      <w:bookmarkEnd w:id="15"/>
      <w:bookmarkEnd w:id="16"/>
      <w:bookmarkEnd w:id="17"/>
      <w:bookmarkEnd w:id="18"/>
      <w:bookmarkEnd w:id="19"/>
    </w:p>
    <w:p w14:paraId="3E15919A" w14:textId="77777777" w:rsidR="001C1BEF" w:rsidRPr="009D273C" w:rsidRDefault="001C1BEF" w:rsidP="001C1BEF">
      <w:pPr>
        <w:pStyle w:val="a"/>
      </w:pPr>
      <w:r w:rsidRPr="009D273C">
        <w:rPr>
          <w:rFonts w:hint="eastAsia"/>
        </w:rPr>
        <w:t>打包跑路？打包冲锋！</w:t>
      </w:r>
    </w:p>
    <w:p w14:paraId="1CC93D49" w14:textId="66898152" w:rsidR="00A933FD" w:rsidRDefault="001C1BEF" w:rsidP="00A933FD">
      <w:pPr>
        <w:pStyle w:val="ac"/>
        <w:ind w:firstLine="480"/>
      </w:pPr>
      <w:r w:rsidRPr="0070395D">
        <w:rPr>
          <w:rFonts w:hint="eastAsia"/>
        </w:rPr>
        <w:t>如果基地遭到对方猛烈的火力打击，无论是打包逃跑，还是打包作碾压都好过挨打！</w:t>
      </w:r>
    </w:p>
    <w:p w14:paraId="47D66270" w14:textId="6E712DC3" w:rsidR="00A933FD" w:rsidRDefault="001C1BEF" w:rsidP="001C1BEF">
      <w:pPr>
        <w:pStyle w:val="a"/>
      </w:pPr>
      <w:r>
        <w:rPr>
          <w:rFonts w:hint="eastAsia"/>
        </w:rPr>
        <w:t>主机</w:t>
      </w:r>
      <w:r>
        <w:rPr>
          <w:rFonts w:hint="eastAsia"/>
        </w:rPr>
        <w:t>贩卖</w:t>
      </w:r>
      <w:r>
        <w:rPr>
          <w:rFonts w:hint="eastAsia"/>
        </w:rPr>
        <w:t>！</w:t>
      </w:r>
    </w:p>
    <w:p w14:paraId="64AD0472" w14:textId="6F0F3480" w:rsidR="001C1BEF" w:rsidRPr="00A933FD" w:rsidRDefault="001C1BEF" w:rsidP="000739CB">
      <w:pPr>
        <w:pStyle w:val="CV"/>
        <w:rPr>
          <w:rFonts w:hint="eastAsia"/>
        </w:rPr>
      </w:pPr>
      <w:r>
        <w:rPr>
          <w:rFonts w:hint="eastAsia"/>
        </w:rPr>
        <w:t>在使用完套子协议后马上卖本一波，重工兵营双线暴兵，可以打出很强劲的冲击力，但是同其他的卖本一样，卖本一波如果没有打出优势来，那反而是卖本的一方劣势了。不过要注意不要卖了本之后卡电了。</w:t>
      </w:r>
    </w:p>
    <w:p w14:paraId="5975FA56" w14:textId="51D08AFE" w:rsidR="000739CB" w:rsidRPr="009D273C" w:rsidRDefault="000739CB" w:rsidP="000739CB">
      <w:pPr>
        <w:pStyle w:val="a"/>
      </w:pPr>
      <w:r>
        <w:rPr>
          <w:rFonts w:hint="eastAsia"/>
        </w:rPr>
        <w:t>快速收起，</w:t>
      </w:r>
      <w:r>
        <w:rPr>
          <w:rFonts w:hint="eastAsia"/>
        </w:rPr>
        <w:t>代为跑腿</w:t>
      </w:r>
    </w:p>
    <w:p w14:paraId="002D13C3" w14:textId="64C26378" w:rsidR="000739CB" w:rsidRDefault="000739CB" w:rsidP="000739CB">
      <w:pPr>
        <w:pStyle w:val="ac"/>
        <w:ind w:firstLine="480"/>
      </w:pPr>
      <w:r>
        <w:rPr>
          <w:rFonts w:hint="eastAsia"/>
        </w:rPr>
        <w:t>帝国的核心建造速度很快，花钱也是一下子就花掉了，主机就有很多</w:t>
      </w:r>
      <w:r>
        <w:rPr>
          <w:rFonts w:hint="eastAsia"/>
        </w:rPr>
        <w:t>闲置</w:t>
      </w:r>
      <w:r>
        <w:rPr>
          <w:rFonts w:hint="eastAsia"/>
        </w:rPr>
        <w:t>时间不用生产核心，这个时候就可以收起基地，去之后要展开核心的地方展开基地，不仅能加快部署时间，还能够确保核心的安全性</w:t>
      </w:r>
      <w:r>
        <w:rPr>
          <w:rFonts w:hint="eastAsia"/>
        </w:rPr>
        <w:t>。</w:t>
      </w:r>
    </w:p>
    <w:p w14:paraId="26029FB3" w14:textId="097492FB" w:rsidR="00A933FD" w:rsidRDefault="000739CB" w:rsidP="000739CB">
      <w:pPr>
        <w:pStyle w:val="ac"/>
        <w:ind w:firstLine="480"/>
      </w:pPr>
      <w:r>
        <w:rPr>
          <w:rFonts w:hint="eastAsia"/>
        </w:rPr>
        <w:t>当然，在</w:t>
      </w:r>
      <w:r>
        <w:t>2V2，3V3当中，你可以用你主机的拓展范围去给队友盟军或队友苏联开矿</w:t>
      </w:r>
      <w:r>
        <w:rPr>
          <w:rFonts w:hint="eastAsia"/>
        </w:rPr>
        <w:t>。</w:t>
      </w:r>
    </w:p>
    <w:p w14:paraId="384DD457" w14:textId="3ABEAE1C" w:rsidR="000E7245" w:rsidRPr="000739CB" w:rsidRDefault="000E7245" w:rsidP="000739CB">
      <w:pPr>
        <w:widowControl/>
        <w:jc w:val="left"/>
        <w:rPr>
          <w:rFonts w:ascii="Adobe 黑体 Std R" w:eastAsia="Adobe 黑体 Std R" w:hAnsi="Adobe 黑体 Std R" w:hint="eastAsia"/>
          <w:color w:val="000000" w:themeColor="text1"/>
          <w:sz w:val="24"/>
        </w:rPr>
      </w:pPr>
    </w:p>
    <w:sectPr w:rsidR="000E7245" w:rsidRPr="00073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E349C" w14:textId="77777777" w:rsidR="006C5C93" w:rsidRDefault="006C5C93" w:rsidP="00371000">
      <w:r>
        <w:separator/>
      </w:r>
    </w:p>
  </w:endnote>
  <w:endnote w:type="continuationSeparator" w:id="0">
    <w:p w14:paraId="40C013E5" w14:textId="77777777" w:rsidR="006C5C93" w:rsidRDefault="006C5C93" w:rsidP="0037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黑体 Std R">
    <w:panose1 w:val="020B04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359080"/>
      <w:docPartObj>
        <w:docPartGallery w:val="Page Numbers (Bottom of Page)"/>
        <w:docPartUnique/>
      </w:docPartObj>
    </w:sdtPr>
    <w:sdtEndPr/>
    <w:sdtContent>
      <w:p w14:paraId="12CED686" w14:textId="77AD6B94" w:rsidR="00405503" w:rsidRDefault="00405503" w:rsidP="004055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1CA4E1B" w14:textId="77777777" w:rsidR="00405503" w:rsidRDefault="004055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12B62" w14:textId="77777777" w:rsidR="006C5C93" w:rsidRDefault="006C5C93" w:rsidP="00371000">
      <w:r>
        <w:separator/>
      </w:r>
    </w:p>
  </w:footnote>
  <w:footnote w:type="continuationSeparator" w:id="0">
    <w:p w14:paraId="5C609768" w14:textId="77777777" w:rsidR="006C5C93" w:rsidRDefault="006C5C93" w:rsidP="0037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BF19B" w14:textId="2BF2AA72" w:rsidR="002A594C" w:rsidRDefault="006C5C93">
    <w:pPr>
      <w:pStyle w:val="a4"/>
    </w:pPr>
    <w:r>
      <w:rPr>
        <w:noProof/>
      </w:rPr>
      <w:pict w14:anchorId="3F68A0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329876" o:spid="_x0000_s2053" type="#_x0000_t136" style="position:absolute;left:0;text-align:left;margin-left:0;margin-top:0;width:523.85pt;height:61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RAT社区 ratotal.or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4B1AE" w14:textId="7D25F786" w:rsidR="002A594C" w:rsidRDefault="006C5C93">
    <w:pPr>
      <w:pStyle w:val="a4"/>
    </w:pPr>
    <w:r>
      <w:rPr>
        <w:noProof/>
      </w:rPr>
      <w:pict w14:anchorId="5C10CE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329877" o:spid="_x0000_s2054" type="#_x0000_t136" style="position:absolute;left:0;text-align:left;margin-left:0;margin-top:0;width:523.85pt;height:61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RAT社区 ratotal.org"/>
          <w10:wrap anchorx="margin" anchory="margin"/>
        </v:shape>
      </w:pict>
    </w:r>
    <w:r w:rsidR="00AD674C">
      <w:rPr>
        <w:rFonts w:hint="eastAsia"/>
      </w:rPr>
      <w:t>R</w:t>
    </w:r>
    <w:r w:rsidR="00AD674C">
      <w:t>AT</w:t>
    </w:r>
    <w:r w:rsidR="00AD674C">
      <w:rPr>
        <w:rFonts w:hint="eastAsia"/>
      </w:rPr>
      <w:t>社区 战斗百科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2FC67" w14:textId="33CFA5A7" w:rsidR="002A594C" w:rsidRDefault="006C5C93">
    <w:pPr>
      <w:pStyle w:val="a4"/>
    </w:pPr>
    <w:r>
      <w:rPr>
        <w:noProof/>
      </w:rPr>
      <w:pict w14:anchorId="255473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329875" o:spid="_x0000_s2052" type="#_x0000_t136" style="position:absolute;left:0;text-align:left;margin-left:0;margin-top:0;width:523.85pt;height:61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RAT社区 ratotal.or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48pt;height:48pt" o:bullet="t">
        <v:imagedata r:id="rId1" o:title="A"/>
      </v:shape>
    </w:pict>
  </w:numPicBullet>
  <w:numPicBullet w:numPicBulletId="1">
    <w:pict>
      <v:shape id="_x0000_i1135" type="#_x0000_t75" style="width:48pt;height:48pt" o:bullet="t">
        <v:imagedata r:id="rId2" o:title="QQ截图20190321174717"/>
      </v:shape>
    </w:pict>
  </w:numPicBullet>
  <w:numPicBullet w:numPicBulletId="2">
    <w:pict>
      <v:shape id="_x0000_i1136" type="#_x0000_t75" style="width:48pt;height:48pt" o:bullet="t">
        <v:imagedata r:id="rId3" o:title="QQ截图20190323111414"/>
      </v:shape>
    </w:pict>
  </w:numPicBullet>
  <w:abstractNum w:abstractNumId="0" w15:restartNumberingAfterBreak="0">
    <w:nsid w:val="159B7D59"/>
    <w:multiLevelType w:val="hybridMultilevel"/>
    <w:tmpl w:val="132A800A"/>
    <w:lvl w:ilvl="0" w:tplc="7A02003C">
      <w:start w:val="1"/>
      <w:numFmt w:val="bullet"/>
      <w:lvlText w:val=""/>
      <w:lvlPicBulletId w:val="0"/>
      <w:lvlJc w:val="left"/>
      <w:pPr>
        <w:ind w:left="913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1" w15:restartNumberingAfterBreak="0">
    <w:nsid w:val="15FB6B13"/>
    <w:multiLevelType w:val="hybridMultilevel"/>
    <w:tmpl w:val="06F64F94"/>
    <w:lvl w:ilvl="0" w:tplc="07640048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39087E0">
      <w:start w:val="1"/>
      <w:numFmt w:val="bullet"/>
      <w:lvlText w:val=""/>
      <w:lvlPicBulletId w:val="2"/>
      <w:lvlJc w:val="left"/>
      <w:pPr>
        <w:ind w:left="1260" w:hanging="42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C453B4"/>
    <w:multiLevelType w:val="hybridMultilevel"/>
    <w:tmpl w:val="B20298E6"/>
    <w:lvl w:ilvl="0" w:tplc="11D812B6">
      <w:start w:val="1"/>
      <w:numFmt w:val="bullet"/>
      <w:pStyle w:val="a"/>
      <w:lvlText w:val=""/>
      <w:lvlPicBulletId w:val="2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B590B07"/>
    <w:multiLevelType w:val="hybridMultilevel"/>
    <w:tmpl w:val="737CD9E8"/>
    <w:lvl w:ilvl="0" w:tplc="E39087E0">
      <w:start w:val="1"/>
      <w:numFmt w:val="bullet"/>
      <w:lvlText w:val=""/>
      <w:lvlPicBulletId w:val="2"/>
      <w:lvlJc w:val="left"/>
      <w:pPr>
        <w:ind w:left="995" w:hanging="420"/>
      </w:pPr>
      <w:rPr>
        <w:rFonts w:ascii="Symbol" w:hAnsi="Symbol" w:hint="default"/>
        <w:color w:val="auto"/>
      </w:rPr>
    </w:lvl>
    <w:lvl w:ilvl="1" w:tplc="E39087E0">
      <w:start w:val="1"/>
      <w:numFmt w:val="bullet"/>
      <w:lvlText w:val=""/>
      <w:lvlPicBulletId w:val="2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025440"/>
    <w:multiLevelType w:val="hybridMultilevel"/>
    <w:tmpl w:val="D6448106"/>
    <w:lvl w:ilvl="0" w:tplc="07640048">
      <w:start w:val="1"/>
      <w:numFmt w:val="bullet"/>
      <w:lvlText w:val=""/>
      <w:lvlPicBulletId w:val="1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C53EBA"/>
    <w:multiLevelType w:val="hybridMultilevel"/>
    <w:tmpl w:val="3C40CE42"/>
    <w:lvl w:ilvl="0" w:tplc="07640048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E9016E"/>
    <w:multiLevelType w:val="hybridMultilevel"/>
    <w:tmpl w:val="30B2A082"/>
    <w:lvl w:ilvl="0" w:tplc="7A02003C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AC7EF1"/>
    <w:multiLevelType w:val="multilevel"/>
    <w:tmpl w:val="F04AE77A"/>
    <w:lvl w:ilvl="0">
      <w:start w:val="1"/>
      <w:numFmt w:val="chineseCountingThousand"/>
      <w:pStyle w:val="1"/>
      <w:suff w:val="space"/>
      <w:lvlText w:val="第%1部分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8A"/>
    <w:rsid w:val="00042EFD"/>
    <w:rsid w:val="000722EA"/>
    <w:rsid w:val="00072D5D"/>
    <w:rsid w:val="000739CB"/>
    <w:rsid w:val="00074ADC"/>
    <w:rsid w:val="0008386D"/>
    <w:rsid w:val="000A1D5E"/>
    <w:rsid w:val="000A5521"/>
    <w:rsid w:val="000B46CA"/>
    <w:rsid w:val="000C5C94"/>
    <w:rsid w:val="000C6710"/>
    <w:rsid w:val="000E7245"/>
    <w:rsid w:val="001159F8"/>
    <w:rsid w:val="001201BD"/>
    <w:rsid w:val="0012122B"/>
    <w:rsid w:val="0014434E"/>
    <w:rsid w:val="00176035"/>
    <w:rsid w:val="00193BB8"/>
    <w:rsid w:val="001C1BEF"/>
    <w:rsid w:val="001C5E84"/>
    <w:rsid w:val="001E1A31"/>
    <w:rsid w:val="002138E5"/>
    <w:rsid w:val="002255A4"/>
    <w:rsid w:val="002306C9"/>
    <w:rsid w:val="00233F1E"/>
    <w:rsid w:val="0024440E"/>
    <w:rsid w:val="0025444B"/>
    <w:rsid w:val="0026168A"/>
    <w:rsid w:val="0026390D"/>
    <w:rsid w:val="00263B4E"/>
    <w:rsid w:val="002910F8"/>
    <w:rsid w:val="002979E8"/>
    <w:rsid w:val="002A594C"/>
    <w:rsid w:val="002B3BE7"/>
    <w:rsid w:val="002E7CC0"/>
    <w:rsid w:val="002F5E89"/>
    <w:rsid w:val="00315BD7"/>
    <w:rsid w:val="00343DB2"/>
    <w:rsid w:val="0035526E"/>
    <w:rsid w:val="00371000"/>
    <w:rsid w:val="003965B9"/>
    <w:rsid w:val="003A3332"/>
    <w:rsid w:val="003B10F3"/>
    <w:rsid w:val="003B5A35"/>
    <w:rsid w:val="003D4BAC"/>
    <w:rsid w:val="003E7A18"/>
    <w:rsid w:val="003F4B42"/>
    <w:rsid w:val="003F4F2B"/>
    <w:rsid w:val="00405503"/>
    <w:rsid w:val="00406EA4"/>
    <w:rsid w:val="00426649"/>
    <w:rsid w:val="004547CA"/>
    <w:rsid w:val="00466D7D"/>
    <w:rsid w:val="004905CD"/>
    <w:rsid w:val="00495554"/>
    <w:rsid w:val="004A4361"/>
    <w:rsid w:val="004B52F6"/>
    <w:rsid w:val="004C1F7C"/>
    <w:rsid w:val="004F157D"/>
    <w:rsid w:val="004F4857"/>
    <w:rsid w:val="004F62A0"/>
    <w:rsid w:val="00515E9D"/>
    <w:rsid w:val="005505E2"/>
    <w:rsid w:val="00573FE4"/>
    <w:rsid w:val="0057732C"/>
    <w:rsid w:val="005C4A9E"/>
    <w:rsid w:val="005E6218"/>
    <w:rsid w:val="0060317A"/>
    <w:rsid w:val="0060691C"/>
    <w:rsid w:val="00611279"/>
    <w:rsid w:val="0062124A"/>
    <w:rsid w:val="00634A40"/>
    <w:rsid w:val="00646BAA"/>
    <w:rsid w:val="00651389"/>
    <w:rsid w:val="00675374"/>
    <w:rsid w:val="006C5C93"/>
    <w:rsid w:val="006D02B9"/>
    <w:rsid w:val="00723320"/>
    <w:rsid w:val="00725B76"/>
    <w:rsid w:val="00751AF6"/>
    <w:rsid w:val="007B778E"/>
    <w:rsid w:val="007B7C6F"/>
    <w:rsid w:val="008005B1"/>
    <w:rsid w:val="00803305"/>
    <w:rsid w:val="008262F6"/>
    <w:rsid w:val="008344E8"/>
    <w:rsid w:val="00851C6C"/>
    <w:rsid w:val="00861071"/>
    <w:rsid w:val="00872FD0"/>
    <w:rsid w:val="0087537D"/>
    <w:rsid w:val="00884267"/>
    <w:rsid w:val="008B37C2"/>
    <w:rsid w:val="008B5723"/>
    <w:rsid w:val="008B5B9C"/>
    <w:rsid w:val="008C39B9"/>
    <w:rsid w:val="008D207D"/>
    <w:rsid w:val="008D2A8C"/>
    <w:rsid w:val="008E175E"/>
    <w:rsid w:val="008E6A2B"/>
    <w:rsid w:val="009014DD"/>
    <w:rsid w:val="009038BF"/>
    <w:rsid w:val="009344FE"/>
    <w:rsid w:val="00964331"/>
    <w:rsid w:val="00972C26"/>
    <w:rsid w:val="009972A3"/>
    <w:rsid w:val="009A5F37"/>
    <w:rsid w:val="009A7C6E"/>
    <w:rsid w:val="009E54BB"/>
    <w:rsid w:val="009F0DE9"/>
    <w:rsid w:val="009F1A9E"/>
    <w:rsid w:val="00A07070"/>
    <w:rsid w:val="00A338CD"/>
    <w:rsid w:val="00A340A9"/>
    <w:rsid w:val="00A67572"/>
    <w:rsid w:val="00A933FD"/>
    <w:rsid w:val="00AB3F7D"/>
    <w:rsid w:val="00AB5AF9"/>
    <w:rsid w:val="00AD2862"/>
    <w:rsid w:val="00AD674C"/>
    <w:rsid w:val="00AE6A75"/>
    <w:rsid w:val="00AF0FB7"/>
    <w:rsid w:val="00AF3DC9"/>
    <w:rsid w:val="00B1754C"/>
    <w:rsid w:val="00B35F4E"/>
    <w:rsid w:val="00B56121"/>
    <w:rsid w:val="00B56C23"/>
    <w:rsid w:val="00B64E53"/>
    <w:rsid w:val="00B74701"/>
    <w:rsid w:val="00B7645A"/>
    <w:rsid w:val="00B9741C"/>
    <w:rsid w:val="00BA75AD"/>
    <w:rsid w:val="00BC6283"/>
    <w:rsid w:val="00BE6E19"/>
    <w:rsid w:val="00BF10BE"/>
    <w:rsid w:val="00C11EE7"/>
    <w:rsid w:val="00C1444A"/>
    <w:rsid w:val="00C23B6B"/>
    <w:rsid w:val="00C671D1"/>
    <w:rsid w:val="00CC64CA"/>
    <w:rsid w:val="00CD02BC"/>
    <w:rsid w:val="00CE0020"/>
    <w:rsid w:val="00D07925"/>
    <w:rsid w:val="00D158C1"/>
    <w:rsid w:val="00D25AA4"/>
    <w:rsid w:val="00D318BD"/>
    <w:rsid w:val="00D36593"/>
    <w:rsid w:val="00D47354"/>
    <w:rsid w:val="00D5320F"/>
    <w:rsid w:val="00D637D6"/>
    <w:rsid w:val="00D66B96"/>
    <w:rsid w:val="00D84895"/>
    <w:rsid w:val="00DA11AC"/>
    <w:rsid w:val="00DD064E"/>
    <w:rsid w:val="00DE3FAA"/>
    <w:rsid w:val="00DF3A55"/>
    <w:rsid w:val="00E01282"/>
    <w:rsid w:val="00E02146"/>
    <w:rsid w:val="00E02C23"/>
    <w:rsid w:val="00E11ABB"/>
    <w:rsid w:val="00E32A18"/>
    <w:rsid w:val="00E434A6"/>
    <w:rsid w:val="00E45F50"/>
    <w:rsid w:val="00ED14DD"/>
    <w:rsid w:val="00F85927"/>
    <w:rsid w:val="00F86FC0"/>
    <w:rsid w:val="00FA6D20"/>
    <w:rsid w:val="00FA7CF4"/>
    <w:rsid w:val="00FB5361"/>
    <w:rsid w:val="00FC4852"/>
    <w:rsid w:val="00FE6C38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E539CF7"/>
  <w15:chartTrackingRefBased/>
  <w15:docId w15:val="{7F2D0A8F-ACB1-461D-873E-56DD295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DE3FAA"/>
    <w:pPr>
      <w:keepNext/>
      <w:keepLines/>
      <w:numPr>
        <w:numId w:val="5"/>
      </w:numPr>
      <w:spacing w:before="340" w:after="330" w:line="360" w:lineRule="auto"/>
      <w:jc w:val="center"/>
      <w:outlineLvl w:val="0"/>
    </w:pPr>
    <w:rPr>
      <w:rFonts w:eastAsia="Adobe 黑体 Std R"/>
      <w:b/>
      <w:bCs/>
      <w:color w:val="FF6600"/>
      <w:kern w:val="44"/>
      <w:sz w:val="44"/>
      <w:szCs w:val="44"/>
      <w14:textOutline w14:w="6350" w14:cap="rnd" w14:cmpd="sng" w14:algn="ctr">
        <w14:solidFill>
          <w14:srgbClr w14:val="669900"/>
        </w14:solidFill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71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71000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371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71000"/>
    <w:rPr>
      <w:sz w:val="18"/>
      <w:szCs w:val="18"/>
    </w:rPr>
  </w:style>
  <w:style w:type="paragraph" w:styleId="a8">
    <w:name w:val="Date"/>
    <w:basedOn w:val="a0"/>
    <w:next w:val="a0"/>
    <w:link w:val="a9"/>
    <w:uiPriority w:val="99"/>
    <w:semiHidden/>
    <w:unhideWhenUsed/>
    <w:rsid w:val="00E434A6"/>
    <w:pPr>
      <w:ind w:leftChars="2500" w:left="100"/>
    </w:pPr>
  </w:style>
  <w:style w:type="character" w:customStyle="1" w:styleId="a9">
    <w:name w:val="日期 字符"/>
    <w:basedOn w:val="a1"/>
    <w:link w:val="a8"/>
    <w:uiPriority w:val="99"/>
    <w:semiHidden/>
    <w:rsid w:val="00E434A6"/>
  </w:style>
  <w:style w:type="table" w:styleId="aa">
    <w:name w:val="Table Grid"/>
    <w:basedOn w:val="a2"/>
    <w:uiPriority w:val="39"/>
    <w:rsid w:val="00E4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">
    <w:name w:val="样式B"/>
    <w:basedOn w:val="a2"/>
    <w:uiPriority w:val="99"/>
    <w:rsid w:val="00DE3FAA"/>
    <w:rPr>
      <w:rFonts w:ascii="Adobe 黑体 Std R" w:eastAsia="Adobe 黑体 Std R" w:hAnsi="Adobe 黑体 Std R"/>
      <w:color w:val="FF6600"/>
      <w:sz w:val="28"/>
    </w:rPr>
    <w:tblPr>
      <w:tblBorders>
        <w:top w:val="single" w:sz="12" w:space="0" w:color="FF6600"/>
        <w:left w:val="single" w:sz="12" w:space="0" w:color="FF6600"/>
        <w:bottom w:val="single" w:sz="12" w:space="0" w:color="FF6600"/>
        <w:right w:val="single" w:sz="12" w:space="0" w:color="FF6600"/>
        <w:insideH w:val="single" w:sz="6" w:space="0" w:color="FF6600"/>
        <w:insideV w:val="single" w:sz="6" w:space="0" w:color="FF6600"/>
      </w:tblBorders>
    </w:tblPr>
    <w:tcPr>
      <w:shd w:val="clear" w:color="auto" w:fill="FFFFFF" w:themeFill="background1"/>
    </w:tcPr>
  </w:style>
  <w:style w:type="paragraph" w:styleId="ab">
    <w:name w:val="List Paragraph"/>
    <w:basedOn w:val="a0"/>
    <w:uiPriority w:val="34"/>
    <w:qFormat/>
    <w:rsid w:val="009972A3"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rsid w:val="00DE3FAA"/>
    <w:rPr>
      <w:rFonts w:eastAsia="Adobe 黑体 Std R"/>
      <w:b/>
      <w:bCs/>
      <w:color w:val="FF6600"/>
      <w:kern w:val="44"/>
      <w:sz w:val="44"/>
      <w:szCs w:val="44"/>
      <w14:textOutline w14:w="6350" w14:cap="rnd" w14:cmpd="sng" w14:algn="ctr">
        <w14:solidFill>
          <w14:srgbClr w14:val="669900"/>
        </w14:solidFill>
        <w14:prstDash w14:val="solid"/>
        <w14:bevel/>
      </w14:textOutline>
    </w:rPr>
  </w:style>
  <w:style w:type="paragraph" w:customStyle="1" w:styleId="ac">
    <w:name w:val="一般内容"/>
    <w:basedOn w:val="a0"/>
    <w:qFormat/>
    <w:rsid w:val="000E7245"/>
    <w:pPr>
      <w:ind w:firstLineChars="200" w:firstLine="200"/>
      <w:jc w:val="left"/>
    </w:pPr>
    <w:rPr>
      <w:rFonts w:ascii="Adobe 黑体 Std R" w:eastAsia="Adobe 黑体 Std R" w:hAnsi="Adobe 黑体 Std R"/>
      <w:color w:val="000000" w:themeColor="text1"/>
      <w:sz w:val="24"/>
    </w:rPr>
  </w:style>
  <w:style w:type="character" w:styleId="ad">
    <w:name w:val="Hyperlink"/>
    <w:basedOn w:val="a1"/>
    <w:uiPriority w:val="99"/>
    <w:unhideWhenUsed/>
    <w:rsid w:val="00FA7CF4"/>
    <w:rPr>
      <w:color w:val="0563C1" w:themeColor="hyperlink"/>
      <w:u w:val="single"/>
    </w:rPr>
  </w:style>
  <w:style w:type="paragraph" w:styleId="TOC1">
    <w:name w:val="toc 1"/>
    <w:basedOn w:val="a0"/>
    <w:next w:val="a0"/>
    <w:autoRedefine/>
    <w:uiPriority w:val="39"/>
    <w:unhideWhenUsed/>
    <w:rsid w:val="0035526E"/>
    <w:rPr>
      <w:rFonts w:ascii="Adobe 黑体 Std R" w:eastAsia="Adobe 黑体 Std R" w:hAnsi="Adobe 黑体 Std R"/>
      <w:color w:val="FF6600"/>
      <w:sz w:val="24"/>
    </w:rPr>
  </w:style>
  <w:style w:type="paragraph" w:customStyle="1" w:styleId="a">
    <w:name w:val="分点"/>
    <w:basedOn w:val="ac"/>
    <w:qFormat/>
    <w:rsid w:val="000E7245"/>
    <w:pPr>
      <w:numPr>
        <w:numId w:val="6"/>
      </w:numPr>
      <w:ind w:firstLineChars="0" w:firstLine="0"/>
      <w:jc w:val="center"/>
    </w:pPr>
    <w:rPr>
      <w:b/>
      <w:color w:val="FF6600"/>
      <w:sz w:val="28"/>
    </w:rPr>
  </w:style>
  <w:style w:type="paragraph" w:customStyle="1" w:styleId="CV">
    <w:name w:val="CV"/>
    <w:basedOn w:val="a0"/>
    <w:qFormat/>
    <w:rsid w:val="001C1BEF"/>
    <w:pPr>
      <w:ind w:firstLineChars="200" w:firstLine="480"/>
    </w:pPr>
    <w:rPr>
      <w:rFonts w:ascii="Adobe 黑体 Std R" w:eastAsia="Adobe 黑体 Std R" w:hAnsi="Adobe 黑体 Std R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49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19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5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2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0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9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5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095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6264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273709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4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67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5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3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1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7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6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6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BADD2-3C2E-49F1-B0CE-86320FA1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FDKISEKI</dc:creator>
  <cp:keywords/>
  <dc:description/>
  <cp:lastModifiedBy>可诚 徐</cp:lastModifiedBy>
  <cp:revision>4</cp:revision>
  <dcterms:created xsi:type="dcterms:W3CDTF">2019-04-02T04:45:00Z</dcterms:created>
  <dcterms:modified xsi:type="dcterms:W3CDTF">2019-04-02T05:03:00Z</dcterms:modified>
</cp:coreProperties>
</file>